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697" w:x="6888" w:y="2000"/>
        <w:widowControl w:val="off"/>
        <w:autoSpaceDE w:val="off"/>
        <w:autoSpaceDN w:val="off"/>
        <w:spacing w:before="0" w:after="0" w:line="450" w:lineRule="exact"/>
        <w:ind w:left="0" w:right="0" w:firstLine="0"/>
        <w:jc w:val="left"/>
        <w:rPr>
          <w:rFonts w:ascii="Times New Roman"/>
          <w:color w:val="000000"/>
          <w:spacing w:val="0"/>
          <w:sz w:val="45"/>
        </w:rPr>
      </w:pPr>
      <w:r>
        <w:rPr>
          <w:rFonts w:ascii="SimSun" w:hAnsi="SimSun" w:cs="SimSun"/>
          <w:color w:val="000000"/>
          <w:spacing w:val="60"/>
          <w:sz w:val="45"/>
        </w:rPr>
        <w:t>品质考核管理规范</w:t>
      </w:r>
      <w:r>
        <w:rPr>
          <w:rFonts w:ascii="Times New Roman"/>
          <w:color w:val="000000"/>
          <w:spacing w:val="0"/>
          <w:sz w:val="45"/>
        </w:rPr>
      </w:r>
    </w:p>
    <w:p>
      <w:pPr>
        <w:pStyle w:val="Normal"/>
        <w:framePr w:w="1675" w:x="2701" w:y="299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1.0</w:t>
      </w:r>
      <w:r>
        <w:rPr>
          <w:rFonts w:ascii="Times New Roman"/>
          <w:color w:val="000000"/>
          <w:spacing w:val="76"/>
          <w:sz w:val="32"/>
        </w:rPr>
        <w:t xml:space="preserve"> </w:t>
      </w:r>
      <w:r>
        <w:rPr>
          <w:rFonts w:ascii="SimSun" w:hAnsi="SimSun" w:cs="SimSun"/>
          <w:color w:val="000000"/>
          <w:spacing w:val="-3"/>
          <w:sz w:val="32"/>
        </w:rPr>
        <w:t>目的</w:t>
      </w:r>
      <w:r>
        <w:rPr>
          <w:rFonts w:ascii="Times New Roman"/>
          <w:color w:val="000000"/>
          <w:spacing w:val="0"/>
          <w:sz w:val="32"/>
        </w:rPr>
      </w:r>
    </w:p>
    <w:p>
      <w:pPr>
        <w:pStyle w:val="Normal"/>
        <w:framePr w:w="14573" w:x="2701" w:y="3701"/>
        <w:widowControl w:val="off"/>
        <w:autoSpaceDE w:val="off"/>
        <w:autoSpaceDN w:val="off"/>
        <w:spacing w:before="0" w:after="0" w:line="317" w:lineRule="exact"/>
        <w:ind w:left="630" w:right="0" w:firstLine="0"/>
        <w:jc w:val="left"/>
        <w:rPr>
          <w:rFonts w:ascii="Times New Roman"/>
          <w:color w:val="000000"/>
          <w:spacing w:val="0"/>
          <w:sz w:val="32"/>
        </w:rPr>
      </w:pPr>
      <w:r>
        <w:rPr>
          <w:rFonts w:ascii="SimSun" w:hAnsi="SimSun" w:cs="SimSun"/>
          <w:color w:val="000000"/>
          <w:spacing w:val="-4"/>
          <w:sz w:val="32"/>
        </w:rPr>
        <w:t>为了规范、激励并提高员工的服务意识和服务标准；通过考核，增强员工服务意识、工</w:t>
      </w:r>
      <w:r>
        <w:rPr>
          <w:rFonts w:ascii="Times New Roman"/>
          <w:color w:val="000000"/>
          <w:spacing w:val="0"/>
          <w:sz w:val="32"/>
        </w:rPr>
      </w:r>
    </w:p>
    <w:p>
      <w:pPr>
        <w:pStyle w:val="Normal"/>
        <w:framePr w:w="14573" w:x="2701" w:y="370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8"/>
          <w:sz w:val="32"/>
        </w:rPr>
        <w:t>作积极性，提高工作效率。客观评价员工的日常工作表现，提高公司对员工奖惩的准确性和</w:t>
      </w:r>
      <w:r>
        <w:rPr>
          <w:rFonts w:ascii="Times New Roman"/>
          <w:color w:val="000000"/>
          <w:spacing w:val="0"/>
          <w:sz w:val="32"/>
        </w:rPr>
      </w:r>
    </w:p>
    <w:p>
      <w:pPr>
        <w:pStyle w:val="Normal"/>
        <w:framePr w:w="14573" w:x="2701" w:y="370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正向激励作用，特制定本考核规范。</w:t>
      </w:r>
      <w:r>
        <w:rPr>
          <w:rFonts w:ascii="Times New Roman"/>
          <w:color w:val="000000"/>
          <w:spacing w:val="0"/>
          <w:sz w:val="32"/>
        </w:rPr>
      </w:r>
    </w:p>
    <w:p>
      <w:pPr>
        <w:pStyle w:val="Normal"/>
        <w:framePr w:w="3576" w:x="2701" w:y="580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2.0</w:t>
      </w:r>
      <w:r>
        <w:rPr>
          <w:rFonts w:ascii="Times New Roman"/>
          <w:color w:val="000000"/>
          <w:spacing w:val="76"/>
          <w:sz w:val="32"/>
        </w:rPr>
        <w:t xml:space="preserve"> </w:t>
      </w:r>
      <w:r>
        <w:rPr>
          <w:rFonts w:ascii="SimSun" w:hAnsi="SimSun" w:cs="SimSun"/>
          <w:color w:val="000000"/>
          <w:spacing w:val="-3"/>
          <w:sz w:val="32"/>
        </w:rPr>
        <w:t>考核原则及依据：</w:t>
      </w:r>
      <w:r>
        <w:rPr>
          <w:rFonts w:ascii="Times New Roman"/>
          <w:color w:val="000000"/>
          <w:spacing w:val="0"/>
          <w:sz w:val="32"/>
        </w:rPr>
      </w:r>
    </w:p>
    <w:p>
      <w:pPr>
        <w:pStyle w:val="Normal"/>
        <w:framePr w:w="14407" w:x="2701" w:y="650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2.1</w:t>
      </w:r>
      <w:r>
        <w:rPr>
          <w:rFonts w:ascii="Times New Roman"/>
          <w:color w:val="000000"/>
          <w:spacing w:val="8"/>
          <w:sz w:val="32"/>
        </w:rPr>
        <w:t xml:space="preserve"> </w:t>
      </w:r>
      <w:r>
        <w:rPr>
          <w:rFonts w:ascii="SimSun" w:hAnsi="SimSun" w:cs="SimSun"/>
          <w:color w:val="000000"/>
          <w:spacing w:val="-3"/>
          <w:sz w:val="32"/>
        </w:rPr>
        <w:t>服务行为的标准化、规范化；逐级检查、统一考核；公平、公正、公开；考核与薪酬相</w:t>
      </w:r>
      <w:r>
        <w:rPr>
          <w:rFonts w:ascii="Times New Roman"/>
          <w:color w:val="000000"/>
          <w:spacing w:val="0"/>
          <w:sz w:val="32"/>
        </w:rPr>
      </w:r>
    </w:p>
    <w:p>
      <w:pPr>
        <w:pStyle w:val="Normal"/>
        <w:framePr w:w="14407" w:x="2701" w:y="6509"/>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结合。</w:t>
      </w:r>
      <w:r>
        <w:rPr>
          <w:rFonts w:ascii="Times New Roman"/>
          <w:color w:val="000000"/>
          <w:spacing w:val="0"/>
          <w:sz w:val="32"/>
        </w:rPr>
      </w:r>
    </w:p>
    <w:p>
      <w:pPr>
        <w:pStyle w:val="Normal"/>
        <w:framePr w:w="14573" w:x="2701" w:y="791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8"/>
          <w:sz w:val="32"/>
        </w:rPr>
        <w:t>依据公司各项规章制度、通知要求、会议安排及临时性工作任务，相关法律法规等规范性文</w:t>
      </w:r>
      <w:r>
        <w:rPr>
          <w:rFonts w:ascii="Times New Roman"/>
          <w:color w:val="000000"/>
          <w:spacing w:val="0"/>
          <w:sz w:val="32"/>
        </w:rPr>
      </w:r>
    </w:p>
    <w:p>
      <w:pPr>
        <w:pStyle w:val="Normal"/>
        <w:framePr w:w="14573" w:x="2701" w:y="7914"/>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5"/>
          <w:sz w:val="32"/>
        </w:rPr>
        <w:t>件，</w:t>
      </w:r>
      <w:r>
        <w:rPr>
          <w:rFonts w:ascii="Calibri"/>
          <w:color w:val="000000"/>
          <w:spacing w:val="-1"/>
          <w:sz w:val="32"/>
        </w:rPr>
        <w:t>2.2</w:t>
      </w:r>
      <w:r>
        <w:rPr>
          <w:rFonts w:ascii="Times New Roman"/>
          <w:color w:val="000000"/>
          <w:spacing w:val="-2"/>
          <w:sz w:val="32"/>
        </w:rPr>
        <w:t xml:space="preserve"> </w:t>
      </w:r>
      <w:r>
        <w:rPr>
          <w:rFonts w:ascii="SimSun" w:hAnsi="SimSun" w:cs="SimSun"/>
          <w:color w:val="000000"/>
          <w:spacing w:val="-3"/>
          <w:sz w:val="32"/>
        </w:rPr>
        <w:t>针对品质检查情况，工作计划，收费情况，满意度，现金考核项等进行综合考评。</w:t>
      </w:r>
      <w:r>
        <w:rPr>
          <w:rFonts w:ascii="Times New Roman"/>
          <w:color w:val="000000"/>
          <w:spacing w:val="0"/>
          <w:sz w:val="32"/>
        </w:rPr>
      </w:r>
    </w:p>
    <w:p>
      <w:pPr>
        <w:pStyle w:val="Normal"/>
        <w:framePr w:w="14573" w:x="2701" w:y="7914"/>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1"/>
          <w:sz w:val="32"/>
        </w:rPr>
        <w:t>2.3</w:t>
      </w:r>
      <w:r>
        <w:rPr>
          <w:rFonts w:ascii="Times New Roman"/>
          <w:color w:val="000000"/>
          <w:spacing w:val="-2"/>
          <w:sz w:val="32"/>
        </w:rPr>
        <w:t xml:space="preserve"> </w:t>
      </w:r>
      <w:r>
        <w:rPr>
          <w:rFonts w:ascii="SimSun" w:hAnsi="SimSun" w:cs="SimSun"/>
          <w:color w:val="000000"/>
          <w:spacing w:val="-3"/>
          <w:sz w:val="32"/>
        </w:rPr>
        <w:t>品质考核有公司品质部代表全权负责，各部门负责人配合。</w:t>
      </w:r>
      <w:r>
        <w:rPr>
          <w:rFonts w:ascii="Times New Roman"/>
          <w:color w:val="000000"/>
          <w:spacing w:val="0"/>
          <w:sz w:val="32"/>
        </w:rPr>
      </w:r>
    </w:p>
    <w:p>
      <w:pPr>
        <w:pStyle w:val="Normal"/>
        <w:framePr w:w="14573" w:x="2701" w:y="7914"/>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b w:val="on"/>
          <w:color w:val="000000"/>
          <w:spacing w:val="-1"/>
          <w:sz w:val="32"/>
        </w:rPr>
        <w:t>3.0</w:t>
      </w:r>
      <w:r>
        <w:rPr>
          <w:rFonts w:ascii="Times New Roman"/>
          <w:color w:val="000000"/>
          <w:spacing w:val="76"/>
          <w:sz w:val="32"/>
        </w:rPr>
        <w:t xml:space="preserve"> </w:t>
      </w:r>
      <w:r>
        <w:rPr>
          <w:rFonts w:ascii="SimSun" w:hAnsi="SimSun" w:cs="SimSun"/>
          <w:color w:val="000000"/>
          <w:spacing w:val="-3"/>
          <w:sz w:val="32"/>
        </w:rPr>
        <w:t>适用范围</w:t>
      </w:r>
      <w:r>
        <w:rPr>
          <w:rFonts w:ascii="Times New Roman"/>
          <w:color w:val="000000"/>
          <w:spacing w:val="0"/>
          <w:sz w:val="32"/>
        </w:rPr>
      </w:r>
    </w:p>
    <w:p>
      <w:pPr>
        <w:pStyle w:val="Normal"/>
        <w:framePr w:w="2381" w:x="2701" w:y="1072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公司全体员工</w:t>
      </w:r>
      <w:r>
        <w:rPr>
          <w:rFonts w:ascii="Times New Roman"/>
          <w:color w:val="000000"/>
          <w:spacing w:val="0"/>
          <w:sz w:val="32"/>
        </w:rPr>
      </w:r>
    </w:p>
    <w:p>
      <w:pPr>
        <w:pStyle w:val="Normal"/>
        <w:framePr w:w="2309" w:x="2701" w:y="11424"/>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4.0</w:t>
      </w:r>
      <w:r>
        <w:rPr>
          <w:rFonts w:ascii="Times New Roman"/>
          <w:color w:val="000000"/>
          <w:spacing w:val="76"/>
          <w:sz w:val="32"/>
        </w:rPr>
        <w:t xml:space="preserve"> </w:t>
      </w:r>
      <w:r>
        <w:rPr>
          <w:rFonts w:ascii="SimSun" w:hAnsi="SimSun" w:cs="SimSun"/>
          <w:color w:val="000000"/>
          <w:spacing w:val="-3"/>
          <w:sz w:val="32"/>
        </w:rPr>
        <w:t>考核细则</w:t>
      </w:r>
      <w:r>
        <w:rPr>
          <w:rFonts w:ascii="Times New Roman"/>
          <w:color w:val="000000"/>
          <w:spacing w:val="0"/>
          <w:sz w:val="32"/>
        </w:rPr>
      </w:r>
    </w:p>
    <w:p>
      <w:pPr>
        <w:pStyle w:val="Normal"/>
        <w:framePr w:w="2229" w:x="2701" w:y="1212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4.1</w:t>
      </w:r>
      <w:r>
        <w:rPr>
          <w:rFonts w:ascii="Times New Roman"/>
          <w:color w:val="000000"/>
          <w:spacing w:val="-3"/>
          <w:sz w:val="32"/>
        </w:rPr>
        <w:t xml:space="preserve"> </w:t>
      </w:r>
      <w:r>
        <w:rPr>
          <w:rFonts w:ascii="SimSun" w:hAnsi="SimSun" w:cs="SimSun"/>
          <w:color w:val="000000"/>
          <w:spacing w:val="-3"/>
          <w:sz w:val="32"/>
        </w:rPr>
        <w:t>检查机制</w:t>
      </w:r>
      <w:r>
        <w:rPr>
          <w:rFonts w:ascii="Times New Roman"/>
          <w:color w:val="000000"/>
          <w:spacing w:val="0"/>
          <w:sz w:val="32"/>
        </w:rPr>
      </w:r>
    </w:p>
    <w:p>
      <w:pPr>
        <w:pStyle w:val="Normal"/>
        <w:framePr w:w="2553" w:x="2701" w:y="1282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4.1.1</w:t>
      </w:r>
      <w:r>
        <w:rPr>
          <w:rFonts w:ascii="Times New Roman"/>
          <w:color w:val="000000"/>
          <w:spacing w:val="76"/>
          <w:sz w:val="32"/>
        </w:rPr>
        <w:t xml:space="preserve"> </w:t>
      </w:r>
      <w:r>
        <w:rPr>
          <w:rFonts w:ascii="SimSun" w:hAnsi="SimSun" w:cs="SimSun"/>
          <w:color w:val="000000"/>
          <w:spacing w:val="-3"/>
          <w:sz w:val="32"/>
        </w:rPr>
        <w:t>品质检查</w:t>
      </w:r>
      <w:r>
        <w:rPr>
          <w:rFonts w:ascii="Times New Roman"/>
          <w:color w:val="000000"/>
          <w:spacing w:val="0"/>
          <w:sz w:val="32"/>
        </w:rPr>
      </w:r>
    </w:p>
    <w:p>
      <w:pPr>
        <w:pStyle w:val="Normal"/>
        <w:framePr w:w="14573" w:x="2701" w:y="1353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）每周组织的周检查或专项检查；被检查人为本部门经理或主管、班（组）长；部门经理</w:t>
      </w:r>
      <w:r>
        <w:rPr>
          <w:rFonts w:ascii="Times New Roman"/>
          <w:color w:val="000000"/>
          <w:spacing w:val="0"/>
          <w:sz w:val="32"/>
        </w:rPr>
      </w:r>
    </w:p>
    <w:p>
      <w:pPr>
        <w:pStyle w:val="Normal"/>
        <w:framePr w:w="14573" w:x="2701" w:y="1353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8"/>
          <w:sz w:val="32"/>
        </w:rPr>
        <w:t>或主管、长每周需巡查一次本部门管理区域，对各项工作情况开展验证、督导等，进行各项</w:t>
      </w:r>
      <w:r>
        <w:rPr>
          <w:rFonts w:ascii="Times New Roman"/>
          <w:color w:val="000000"/>
          <w:spacing w:val="0"/>
          <w:sz w:val="32"/>
        </w:rPr>
      </w:r>
    </w:p>
    <w:p>
      <w:pPr>
        <w:pStyle w:val="Normal"/>
        <w:framePr w:w="14573" w:x="2701" w:y="1353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工作评估与认定；</w:t>
      </w:r>
      <w:r>
        <w:rPr>
          <w:rFonts w:ascii="Times New Roman"/>
          <w:color w:val="000000"/>
          <w:spacing w:val="0"/>
          <w:sz w:val="32"/>
        </w:rPr>
      </w:r>
    </w:p>
    <w:p>
      <w:pPr>
        <w:pStyle w:val="Normal"/>
        <w:framePr w:w="10752" w:x="2701" w:y="1563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）检查依据包括但不限于公司相关规章制度等。</w:t>
      </w:r>
      <w:r>
        <w:rPr>
          <w:rFonts w:ascii="Times New Roman"/>
          <w:color w:val="000000"/>
          <w:spacing w:val="0"/>
          <w:sz w:val="32"/>
        </w:rPr>
      </w:r>
    </w:p>
    <w:p>
      <w:pPr>
        <w:pStyle w:val="Normal"/>
        <w:framePr w:w="10752" w:x="2701" w:y="15637"/>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3"/>
          <w:sz w:val="32"/>
        </w:rPr>
        <w:t>）对每一项工作考核评定依据公司执行的考核制度、检验规范等。</w:t>
      </w:r>
      <w:r>
        <w:rPr>
          <w:rFonts w:ascii="Times New Roman"/>
          <w:color w:val="000000"/>
          <w:spacing w:val="0"/>
          <w:sz w:val="32"/>
        </w:rPr>
      </w:r>
    </w:p>
    <w:p>
      <w:pPr>
        <w:pStyle w:val="Normal"/>
        <w:framePr w:w="10752" w:x="2701" w:y="15637"/>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b w:val="on"/>
          <w:color w:val="000000"/>
          <w:spacing w:val="-1"/>
          <w:sz w:val="32"/>
        </w:rPr>
        <w:t>4.2</w:t>
      </w:r>
      <w:r>
        <w:rPr>
          <w:rFonts w:ascii="Times New Roman"/>
          <w:color w:val="000000"/>
          <w:spacing w:val="76"/>
          <w:sz w:val="32"/>
        </w:rPr>
        <w:t xml:space="preserve"> </w:t>
      </w:r>
      <w:r>
        <w:rPr>
          <w:rFonts w:ascii="SimSun" w:hAnsi="SimSun" w:cs="SimSun"/>
          <w:color w:val="000000"/>
          <w:spacing w:val="-3"/>
          <w:sz w:val="32"/>
        </w:rPr>
        <w:t>考核部门与考核规则</w:t>
      </w:r>
      <w:r>
        <w:rPr>
          <w:rFonts w:ascii="Times New Roman"/>
          <w:color w:val="000000"/>
          <w:spacing w:val="0"/>
          <w:sz w:val="32"/>
        </w:rPr>
      </w:r>
    </w:p>
    <w:p>
      <w:pPr>
        <w:pStyle w:val="Normal"/>
        <w:framePr w:w="8122" w:x="2701" w:y="1774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4.2.1</w:t>
      </w:r>
      <w:r>
        <w:rPr>
          <w:rFonts w:ascii="Times New Roman"/>
          <w:color w:val="000000"/>
          <w:spacing w:val="-4"/>
          <w:sz w:val="32"/>
        </w:rPr>
        <w:t xml:space="preserve"> </w:t>
      </w:r>
      <w:r>
        <w:rPr>
          <w:rFonts w:ascii="SimSun" w:hAnsi="SimSun" w:cs="SimSun"/>
          <w:color w:val="000000"/>
          <w:spacing w:val="-3"/>
          <w:sz w:val="32"/>
        </w:rPr>
        <w:t>月度质检：品质部组织开展的服务质量检查。</w:t>
      </w:r>
      <w:r>
        <w:rPr>
          <w:rFonts w:ascii="Times New Roman"/>
          <w:color w:val="000000"/>
          <w:spacing w:val="0"/>
          <w:sz w:val="32"/>
        </w:rPr>
      </w:r>
    </w:p>
    <w:p>
      <w:pPr>
        <w:pStyle w:val="Normal"/>
        <w:framePr w:w="8122" w:x="2701" w:y="17743"/>
        <w:widowControl w:val="off"/>
        <w:autoSpaceDE w:val="off"/>
        <w:autoSpaceDN w:val="off"/>
        <w:spacing w:before="373" w:after="0" w:line="330" w:lineRule="exact"/>
        <w:ind w:left="0" w:right="0" w:firstLine="0"/>
        <w:jc w:val="left"/>
        <w:rPr>
          <w:rFonts w:ascii="Times New Roman"/>
          <w:color w:val="000000"/>
          <w:spacing w:val="0"/>
          <w:sz w:val="32"/>
        </w:rPr>
      </w:pPr>
      <w:r>
        <w:rPr>
          <w:rFonts w:ascii="Calibri"/>
          <w:b w:val="on"/>
          <w:color w:val="000000"/>
          <w:spacing w:val="-1"/>
          <w:sz w:val="32"/>
        </w:rPr>
        <w:t>4.2.2</w:t>
      </w:r>
      <w:r>
        <w:rPr>
          <w:rFonts w:ascii="Times New Roman"/>
          <w:color w:val="000000"/>
          <w:spacing w:val="-4"/>
          <w:sz w:val="32"/>
        </w:rPr>
        <w:t xml:space="preserve"> </w:t>
      </w:r>
      <w:r>
        <w:rPr>
          <w:rFonts w:ascii="SimSun" w:hAnsi="SimSun" w:cs="SimSun"/>
          <w:color w:val="000000"/>
          <w:spacing w:val="-3"/>
          <w:sz w:val="32"/>
        </w:rPr>
        <w:t>月度工作计划</w:t>
      </w:r>
      <w:r>
        <w:rPr>
          <w:rFonts w:ascii="Times New Roman"/>
          <w:color w:val="000000"/>
          <w:spacing w:val="0"/>
          <w:sz w:val="32"/>
        </w:rPr>
      </w:r>
    </w:p>
    <w:p>
      <w:pPr>
        <w:pStyle w:val="Normal"/>
        <w:framePr w:w="14395" w:x="2701" w:y="1914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）各部门提报的月度工作计划须切合实际，可量化，具有可考核性；对于不符合要求的计</w:t>
      </w:r>
      <w:r>
        <w:rPr>
          <w:rFonts w:ascii="Times New Roman"/>
          <w:color w:val="000000"/>
          <w:spacing w:val="0"/>
          <w:sz w:val="32"/>
        </w:rPr>
      </w:r>
    </w:p>
    <w:p>
      <w:pPr>
        <w:pStyle w:val="Normal"/>
        <w:framePr w:w="14395" w:x="2701" w:y="19147"/>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划工作项，审核后将予以退回。</w:t>
      </w:r>
      <w:r>
        <w:rPr>
          <w:rFonts w:ascii="Times New Roman"/>
          <w:color w:val="000000"/>
          <w:spacing w:val="0"/>
          <w:sz w:val="32"/>
        </w:rPr>
      </w:r>
    </w:p>
    <w:p>
      <w:pPr>
        <w:pStyle w:val="Normal"/>
        <w:framePr w:w="14395" w:x="2701" w:y="2055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3"/>
          <w:sz w:val="32"/>
        </w:rPr>
        <w:t>）月度工作计划包括重点工作，计划工作，临时专项工作等；公司对所提报各工作项审核</w:t>
      </w:r>
      <w:r>
        <w:rPr>
          <w:rFonts w:ascii="Times New Roman"/>
          <w:color w:val="000000"/>
          <w:spacing w:val="0"/>
          <w:sz w:val="32"/>
        </w:rPr>
      </w:r>
    </w:p>
    <w:p>
      <w:pPr>
        <w:pStyle w:val="Normal"/>
        <w:framePr w:w="14395" w:x="2701" w:y="2055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通过后最终形成各部门月度计划工作项。</w:t>
      </w:r>
      <w:r>
        <w:rPr>
          <w:rFonts w:ascii="Times New Roman"/>
          <w:color w:val="000000"/>
          <w:spacing w:val="0"/>
          <w:sz w:val="32"/>
        </w:rPr>
      </w:r>
    </w:p>
    <w:p>
      <w:pPr>
        <w:pStyle w:val="Normal"/>
        <w:framePr w:w="14395" w:x="2701" w:y="21955"/>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4</w:t>
      </w:r>
      <w:r>
        <w:rPr>
          <w:rFonts w:ascii="SimSun" w:hAnsi="SimSun" w:cs="SimSun"/>
          <w:color w:val="000000"/>
          <w:spacing w:val="-3"/>
          <w:sz w:val="32"/>
        </w:rPr>
        <w:t>）每月初召开月度计划考核会，通报各部门工作计划完成情况，根据检验结果给予计划类</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698" w:x="2701" w:y="206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工作考核评定。</w:t>
      </w:r>
      <w:r>
        <w:rPr>
          <w:rFonts w:ascii="Times New Roman"/>
          <w:color w:val="000000"/>
          <w:spacing w:val="0"/>
          <w:sz w:val="32"/>
        </w:rPr>
      </w:r>
    </w:p>
    <w:p>
      <w:pPr>
        <w:pStyle w:val="Normal"/>
        <w:framePr w:w="14573" w:x="2701" w:y="2765"/>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5</w:t>
      </w:r>
      <w:r>
        <w:rPr>
          <w:rFonts w:ascii="SimSun" w:hAnsi="SimSun" w:cs="SimSun"/>
          <w:color w:val="000000"/>
          <w:spacing w:val="-3"/>
          <w:sz w:val="32"/>
        </w:rPr>
        <w:t>）对于无法判断完成效果的工作部门由总经理决定是否给予扣分；对于因特殊情况不能按</w:t>
      </w:r>
      <w:r>
        <w:rPr>
          <w:rFonts w:ascii="Times New Roman"/>
          <w:color w:val="000000"/>
          <w:spacing w:val="0"/>
          <w:sz w:val="32"/>
        </w:rPr>
      </w:r>
    </w:p>
    <w:p>
      <w:pPr>
        <w:pStyle w:val="Normal"/>
        <w:framePr w:w="14573" w:x="2701" w:y="2765"/>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8"/>
          <w:sz w:val="32"/>
        </w:rPr>
        <w:t>时完成的工作任务，部门需书面提交未完成情况说明，申请延期或取消，情况说明需经总经</w:t>
      </w:r>
      <w:r>
        <w:rPr>
          <w:rFonts w:ascii="Times New Roman"/>
          <w:color w:val="000000"/>
          <w:spacing w:val="0"/>
          <w:sz w:val="32"/>
        </w:rPr>
      </w:r>
    </w:p>
    <w:p>
      <w:pPr>
        <w:pStyle w:val="Normal"/>
        <w:framePr w:w="14573" w:x="2701" w:y="2765"/>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理签字确认。</w:t>
      </w:r>
      <w:r>
        <w:rPr>
          <w:rFonts w:ascii="Times New Roman"/>
          <w:color w:val="000000"/>
          <w:spacing w:val="0"/>
          <w:sz w:val="32"/>
        </w:rPr>
      </w:r>
    </w:p>
    <w:p>
      <w:pPr>
        <w:pStyle w:val="Normal"/>
        <w:framePr w:w="4828" w:x="2701" w:y="487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4.2.3</w:t>
      </w:r>
      <w:r>
        <w:rPr>
          <w:rFonts w:ascii="Times New Roman"/>
          <w:color w:val="000000"/>
          <w:spacing w:val="-4"/>
          <w:sz w:val="32"/>
        </w:rPr>
        <w:t xml:space="preserve"> </w:t>
      </w:r>
      <w:r>
        <w:rPr>
          <w:rFonts w:ascii="SimSun" w:hAnsi="SimSun" w:cs="SimSun"/>
          <w:color w:val="000000"/>
          <w:spacing w:val="-5"/>
          <w:sz w:val="32"/>
        </w:rPr>
        <w:t>整改复核项（可整改项）</w:t>
      </w:r>
      <w:r>
        <w:rPr>
          <w:rFonts w:ascii="Times New Roman"/>
          <w:color w:val="000000"/>
          <w:spacing w:val="0"/>
          <w:sz w:val="32"/>
        </w:rPr>
      </w:r>
    </w:p>
    <w:p>
      <w:pPr>
        <w:pStyle w:val="Normal"/>
        <w:framePr w:w="14573" w:x="2701" w:y="557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）对在业务督导过程中发现的不符合项，现场开具《整改通知单》明确整改要求及完成时</w:t>
      </w:r>
      <w:r>
        <w:rPr>
          <w:rFonts w:ascii="Times New Roman"/>
          <w:color w:val="000000"/>
          <w:spacing w:val="0"/>
          <w:sz w:val="32"/>
        </w:rPr>
      </w:r>
    </w:p>
    <w:p>
      <w:pPr>
        <w:pStyle w:val="Normal"/>
        <w:framePr w:w="14573" w:x="2701" w:y="5573"/>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间；按时验证直至事项关闭；对于不符合项的整改复核合格率不满</w:t>
      </w:r>
      <w:r>
        <w:rPr>
          <w:rFonts w:ascii="Times New Roman"/>
          <w:color w:val="000000"/>
          <w:spacing w:val="-10"/>
          <w:sz w:val="32"/>
        </w:rPr>
        <w:t xml:space="preserve"> </w:t>
      </w:r>
      <w:r>
        <w:rPr>
          <w:rFonts w:ascii="Calibri"/>
          <w:color w:val="000000"/>
          <w:spacing w:val="-3"/>
          <w:sz w:val="32"/>
        </w:rPr>
        <w:t>100%</w:t>
      </w:r>
      <w:r>
        <w:rPr>
          <w:rFonts w:ascii="SimSun" w:hAnsi="SimSun" w:cs="SimSun"/>
          <w:color w:val="000000"/>
          <w:spacing w:val="-3"/>
          <w:sz w:val="32"/>
        </w:rPr>
        <w:t>的，给予责任部门</w:t>
      </w:r>
      <w:r>
        <w:rPr>
          <w:rFonts w:ascii="Times New Roman"/>
          <w:color w:val="000000"/>
          <w:spacing w:val="0"/>
          <w:sz w:val="32"/>
        </w:rPr>
      </w:r>
    </w:p>
    <w:p>
      <w:pPr>
        <w:pStyle w:val="Normal"/>
        <w:framePr w:w="14573" w:x="2701" w:y="5573"/>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经理</w:t>
      </w:r>
      <w:r>
        <w:rPr>
          <w:rFonts w:ascii="Times New Roman"/>
          <w:color w:val="000000"/>
          <w:spacing w:val="75"/>
          <w:sz w:val="32"/>
        </w:rPr>
        <w:t xml:space="preserve"> </w:t>
      </w:r>
      <w:r>
        <w:rPr>
          <w:rFonts w:ascii="Calibri"/>
          <w:color w:val="000000"/>
          <w:spacing w:val="-2"/>
          <w:sz w:val="32"/>
        </w:rPr>
        <w:t>50</w:t>
      </w:r>
      <w:r>
        <w:rPr>
          <w:rFonts w:ascii="Times New Roman"/>
          <w:color w:val="000000"/>
          <w:spacing w:val="78"/>
          <w:sz w:val="32"/>
        </w:rPr>
        <w:t xml:space="preserve"> </w:t>
      </w:r>
      <w:r>
        <w:rPr>
          <w:rFonts w:ascii="SimSun" w:hAnsi="SimSun" w:cs="SimSun"/>
          <w:color w:val="000000"/>
          <w:spacing w:val="-3"/>
          <w:sz w:val="32"/>
        </w:rPr>
        <w:t>元考核扣除绩效奖金，第二次整改复核合格率仍不满</w:t>
      </w:r>
      <w:r>
        <w:rPr>
          <w:rFonts w:ascii="Times New Roman"/>
          <w:color w:val="000000"/>
          <w:spacing w:val="4"/>
          <w:sz w:val="32"/>
        </w:rPr>
        <w:t xml:space="preserve"> </w:t>
      </w:r>
      <w:r>
        <w:rPr>
          <w:rFonts w:ascii="Calibri"/>
          <w:color w:val="000000"/>
          <w:spacing w:val="-3"/>
          <w:sz w:val="32"/>
        </w:rPr>
        <w:t>100%</w:t>
      </w:r>
      <w:r>
        <w:rPr>
          <w:rFonts w:ascii="SimSun" w:hAnsi="SimSun" w:cs="SimSun"/>
          <w:color w:val="000000"/>
          <w:spacing w:val="-3"/>
          <w:sz w:val="32"/>
        </w:rPr>
        <w:t>的，给予部门经理</w:t>
      </w:r>
      <w:r>
        <w:rPr>
          <w:rFonts w:ascii="Times New Roman"/>
          <w:color w:val="000000"/>
          <w:spacing w:val="29"/>
          <w:sz w:val="32"/>
        </w:rPr>
        <w:t xml:space="preserve"> </w:t>
      </w:r>
      <w:r>
        <w:rPr>
          <w:rFonts w:ascii="Calibri"/>
          <w:color w:val="000000"/>
          <w:spacing w:val="-2"/>
          <w:sz w:val="32"/>
        </w:rPr>
        <w:t>100</w:t>
      </w:r>
      <w:r>
        <w:rPr>
          <w:rFonts w:ascii="Times New Roman"/>
          <w:color w:val="000000"/>
          <w:spacing w:val="0"/>
          <w:sz w:val="32"/>
        </w:rPr>
      </w:r>
    </w:p>
    <w:p>
      <w:pPr>
        <w:pStyle w:val="Normal"/>
        <w:framePr w:w="14573" w:x="2701" w:y="5573"/>
        <w:widowControl w:val="off"/>
        <w:autoSpaceDE w:val="off"/>
        <w:autoSpaceDN w:val="off"/>
        <w:spacing w:before="386" w:after="0" w:line="317" w:lineRule="exact"/>
        <w:ind w:left="0" w:right="0" w:firstLine="0"/>
        <w:jc w:val="left"/>
        <w:rPr>
          <w:rFonts w:ascii="Times New Roman"/>
          <w:color w:val="000000"/>
          <w:spacing w:val="0"/>
          <w:sz w:val="32"/>
        </w:rPr>
      </w:pPr>
      <w:r>
        <w:rPr>
          <w:rFonts w:ascii="SimSun" w:hAnsi="SimSun" w:cs="SimSun"/>
          <w:color w:val="000000"/>
          <w:spacing w:val="-3"/>
          <w:sz w:val="32"/>
        </w:rPr>
        <w:t>元考核扣除绩效奖金，视为整改不彻底，当月升级为公司级追踪项，依照追踪项进行考核。</w:t>
      </w:r>
      <w:r>
        <w:rPr>
          <w:rFonts w:ascii="Times New Roman"/>
          <w:color w:val="000000"/>
          <w:spacing w:val="0"/>
          <w:sz w:val="32"/>
        </w:rPr>
      </w:r>
    </w:p>
    <w:p>
      <w:pPr>
        <w:pStyle w:val="Normal"/>
        <w:framePr w:w="14573" w:x="2701" w:y="5573"/>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）对在月度质检过程中存在的不符合项，依照</w:t>
      </w:r>
      <w:r>
        <w:rPr>
          <w:rFonts w:ascii="Times New Roman"/>
          <w:color w:val="000000"/>
          <w:spacing w:val="43"/>
          <w:sz w:val="32"/>
        </w:rPr>
        <w:t xml:space="preserve"> </w:t>
      </w:r>
      <w:r>
        <w:rPr>
          <w:rFonts w:ascii="Calibri"/>
          <w:color w:val="000000"/>
          <w:spacing w:val="-1"/>
          <w:sz w:val="32"/>
        </w:rPr>
        <w:t>5.3.2</w:t>
      </w:r>
      <w:r>
        <w:rPr>
          <w:rFonts w:ascii="Times New Roman"/>
          <w:color w:val="000000"/>
          <w:spacing w:val="75"/>
          <w:sz w:val="32"/>
        </w:rPr>
        <w:t xml:space="preserve"> </w:t>
      </w:r>
      <w:r>
        <w:rPr>
          <w:rFonts w:ascii="SimSun" w:hAnsi="SimSun" w:cs="SimSun"/>
          <w:color w:val="000000"/>
          <w:spacing w:val="-3"/>
          <w:sz w:val="32"/>
        </w:rPr>
        <w:t>款内容进行考核。</w:t>
      </w:r>
      <w:r>
        <w:rPr>
          <w:rFonts w:ascii="Times New Roman"/>
          <w:color w:val="000000"/>
          <w:spacing w:val="0"/>
          <w:sz w:val="32"/>
        </w:rPr>
      </w:r>
    </w:p>
    <w:p>
      <w:pPr>
        <w:pStyle w:val="Normal"/>
        <w:framePr w:w="14573" w:x="2701" w:y="5573"/>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3"/>
          <w:sz w:val="32"/>
        </w:rPr>
        <w:t>）针对存在的执行漏洞、管理缺陷问题，要求形成书面的整改计划及措施，明确完成时间</w:t>
      </w:r>
      <w:r>
        <w:rPr>
          <w:rFonts w:ascii="Times New Roman"/>
          <w:color w:val="000000"/>
          <w:spacing w:val="0"/>
          <w:sz w:val="32"/>
        </w:rPr>
      </w:r>
    </w:p>
    <w:p>
      <w:pPr>
        <w:pStyle w:val="Normal"/>
        <w:framePr w:w="14573" w:x="2701" w:y="5573"/>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节点，由公司领导审核通过后按计划实施，行政部对于整改过程进行跟踪复核。</w:t>
      </w:r>
      <w:r>
        <w:rPr>
          <w:rFonts w:ascii="Times New Roman"/>
          <w:color w:val="000000"/>
          <w:spacing w:val="0"/>
          <w:sz w:val="32"/>
        </w:rPr>
      </w:r>
    </w:p>
    <w:p>
      <w:pPr>
        <w:pStyle w:val="Normal"/>
        <w:framePr w:w="14573" w:x="2701" w:y="5573"/>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b w:val="on"/>
          <w:color w:val="000000"/>
          <w:spacing w:val="-1"/>
          <w:sz w:val="32"/>
        </w:rPr>
        <w:t>4.2.4</w:t>
      </w:r>
      <w:r>
        <w:rPr>
          <w:rFonts w:ascii="Times New Roman"/>
          <w:color w:val="000000"/>
          <w:spacing w:val="-4"/>
          <w:sz w:val="32"/>
        </w:rPr>
        <w:t xml:space="preserve"> </w:t>
      </w:r>
      <w:r>
        <w:rPr>
          <w:rFonts w:ascii="SimSun" w:hAnsi="SimSun" w:cs="SimSun"/>
          <w:color w:val="000000"/>
          <w:spacing w:val="-3"/>
          <w:sz w:val="32"/>
        </w:rPr>
        <w:t>追踪项</w:t>
      </w:r>
      <w:r>
        <w:rPr>
          <w:rFonts w:ascii="Times New Roman"/>
          <w:color w:val="000000"/>
          <w:spacing w:val="0"/>
          <w:sz w:val="32"/>
        </w:rPr>
      </w:r>
    </w:p>
    <w:p>
      <w:pPr>
        <w:pStyle w:val="Normal"/>
        <w:framePr w:w="14395" w:x="2701" w:y="11190"/>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）对于综合管理、单一模块管理、单一问题点、整改复核不彻底项等均可列为公司级追踪</w:t>
      </w:r>
      <w:r>
        <w:rPr>
          <w:rFonts w:ascii="Times New Roman"/>
          <w:color w:val="000000"/>
          <w:spacing w:val="0"/>
          <w:sz w:val="32"/>
        </w:rPr>
      </w:r>
    </w:p>
    <w:p>
      <w:pPr>
        <w:pStyle w:val="Normal"/>
        <w:framePr w:w="14395" w:x="2701" w:y="11190"/>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项。</w:t>
      </w:r>
      <w:r>
        <w:rPr>
          <w:rFonts w:ascii="Times New Roman"/>
          <w:color w:val="000000"/>
          <w:spacing w:val="0"/>
          <w:sz w:val="32"/>
        </w:rPr>
      </w:r>
    </w:p>
    <w:p>
      <w:pPr>
        <w:pStyle w:val="Normal"/>
        <w:framePr w:w="14573" w:x="2701" w:y="12594"/>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6"/>
          <w:sz w:val="32"/>
        </w:rPr>
        <w:t>）对于同一问题列为第二次追踪的给予部门经理当月</w:t>
      </w:r>
      <w:r>
        <w:rPr>
          <w:rFonts w:ascii="Times New Roman"/>
          <w:color w:val="000000"/>
          <w:spacing w:val="40"/>
          <w:sz w:val="32"/>
        </w:rPr>
        <w:t xml:space="preserve"> </w:t>
      </w:r>
      <w:r>
        <w:rPr>
          <w:rFonts w:ascii="Calibri"/>
          <w:color w:val="000000"/>
          <w:spacing w:val="-2"/>
          <w:sz w:val="32"/>
        </w:rPr>
        <w:t>200</w:t>
      </w:r>
      <w:r>
        <w:rPr>
          <w:rFonts w:ascii="Times New Roman"/>
          <w:color w:val="000000"/>
          <w:spacing w:val="76"/>
          <w:sz w:val="32"/>
        </w:rPr>
        <w:t xml:space="preserve"> </w:t>
      </w:r>
      <w:r>
        <w:rPr>
          <w:rFonts w:ascii="SimSun" w:hAnsi="SimSun" w:cs="SimSun"/>
          <w:color w:val="000000"/>
          <w:spacing w:val="-9"/>
          <w:sz w:val="32"/>
        </w:rPr>
        <w:t>元考核扣除绩效奖金；列为第三</w:t>
      </w:r>
      <w:r>
        <w:rPr>
          <w:rFonts w:ascii="Times New Roman"/>
          <w:color w:val="000000"/>
          <w:spacing w:val="0"/>
          <w:sz w:val="32"/>
        </w:rPr>
      </w:r>
    </w:p>
    <w:p>
      <w:pPr>
        <w:pStyle w:val="Normal"/>
        <w:framePr w:w="14573" w:x="2701" w:y="12594"/>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次追踪的给予部门经理</w:t>
      </w:r>
      <w:r>
        <w:rPr>
          <w:rFonts w:ascii="Times New Roman"/>
          <w:color w:val="000000"/>
          <w:spacing w:val="65"/>
          <w:sz w:val="32"/>
        </w:rPr>
        <w:t xml:space="preserve"> </w:t>
      </w:r>
      <w:r>
        <w:rPr>
          <w:rFonts w:ascii="Calibri"/>
          <w:color w:val="000000"/>
          <w:spacing w:val="-2"/>
          <w:sz w:val="32"/>
        </w:rPr>
        <w:t>400</w:t>
      </w:r>
      <w:r>
        <w:rPr>
          <w:rFonts w:ascii="Times New Roman"/>
          <w:color w:val="000000"/>
          <w:spacing w:val="76"/>
          <w:sz w:val="32"/>
        </w:rPr>
        <w:t xml:space="preserve"> </w:t>
      </w:r>
      <w:r>
        <w:rPr>
          <w:rFonts w:ascii="SimSun" w:hAnsi="SimSun" w:cs="SimSun"/>
          <w:color w:val="000000"/>
          <w:spacing w:val="-3"/>
          <w:sz w:val="32"/>
        </w:rPr>
        <w:t>元考核扣除绩效奖金并书面警告一次；列为三次及三次以上追</w:t>
      </w:r>
      <w:r>
        <w:rPr>
          <w:rFonts w:ascii="Times New Roman"/>
          <w:color w:val="000000"/>
          <w:spacing w:val="0"/>
          <w:sz w:val="32"/>
        </w:rPr>
      </w:r>
    </w:p>
    <w:p>
      <w:pPr>
        <w:pStyle w:val="Normal"/>
        <w:framePr w:w="14573" w:x="2701" w:y="12594"/>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8"/>
          <w:sz w:val="32"/>
        </w:rPr>
        <w:t>踪的给予部门经理留岗观察、降薪、降职处理；对于追踪项责任部门经理执行减半考核扣除</w:t>
      </w:r>
      <w:r>
        <w:rPr>
          <w:rFonts w:ascii="Times New Roman"/>
          <w:color w:val="000000"/>
          <w:spacing w:val="0"/>
          <w:sz w:val="32"/>
        </w:rPr>
      </w:r>
    </w:p>
    <w:p>
      <w:pPr>
        <w:pStyle w:val="Normal"/>
        <w:framePr w:w="14573" w:x="2701" w:y="12594"/>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绩效奖金或给予同等行政处罚。</w:t>
      </w:r>
      <w:r>
        <w:rPr>
          <w:rFonts w:ascii="Times New Roman"/>
          <w:color w:val="000000"/>
          <w:spacing w:val="0"/>
          <w:sz w:val="32"/>
        </w:rPr>
      </w:r>
    </w:p>
    <w:p>
      <w:pPr>
        <w:pStyle w:val="Normal"/>
        <w:framePr w:w="1841" w:x="2701" w:y="1540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4.2.5</w:t>
      </w:r>
      <w:r>
        <w:rPr>
          <w:rFonts w:ascii="Times New Roman"/>
          <w:color w:val="000000"/>
          <w:spacing w:val="-4"/>
          <w:sz w:val="32"/>
        </w:rPr>
        <w:t xml:space="preserve"> </w:t>
      </w:r>
      <w:r>
        <w:rPr>
          <w:rFonts w:ascii="SimSun" w:hAnsi="SimSun" w:cs="SimSun"/>
          <w:color w:val="000000"/>
          <w:spacing w:val="-3"/>
          <w:sz w:val="32"/>
        </w:rPr>
        <w:t>夜查</w:t>
      </w:r>
      <w:r>
        <w:rPr>
          <w:rFonts w:ascii="Times New Roman"/>
          <w:color w:val="000000"/>
          <w:spacing w:val="0"/>
          <w:sz w:val="32"/>
        </w:rPr>
      </w:r>
    </w:p>
    <w:p>
      <w:pPr>
        <w:pStyle w:val="Normal"/>
        <w:framePr w:w="14573" w:x="2701" w:y="16105"/>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）睡岗现象的处罚：每人每次扣除当月绩效奖金</w:t>
      </w:r>
      <w:r>
        <w:rPr>
          <w:rFonts w:ascii="Times New Roman"/>
          <w:color w:val="000000"/>
          <w:spacing w:val="44"/>
          <w:sz w:val="32"/>
        </w:rPr>
        <w:t xml:space="preserve"> </w:t>
      </w:r>
      <w:r>
        <w:rPr>
          <w:rFonts w:ascii="Calibri"/>
          <w:color w:val="000000"/>
          <w:spacing w:val="-2"/>
          <w:sz w:val="32"/>
        </w:rPr>
        <w:t>100</w:t>
      </w:r>
      <w:r>
        <w:rPr>
          <w:rFonts w:ascii="Times New Roman"/>
          <w:color w:val="000000"/>
          <w:spacing w:val="76"/>
          <w:sz w:val="32"/>
        </w:rPr>
        <w:t xml:space="preserve"> </w:t>
      </w:r>
      <w:r>
        <w:rPr>
          <w:rFonts w:ascii="SimSun" w:hAnsi="SimSun" w:cs="SimSun"/>
          <w:color w:val="000000"/>
          <w:spacing w:val="-3"/>
          <w:sz w:val="32"/>
        </w:rPr>
        <w:t>元，每班次有超过</w:t>
      </w:r>
      <w:r>
        <w:rPr>
          <w:rFonts w:ascii="Times New Roman"/>
          <w:color w:val="000000"/>
          <w:spacing w:val="64"/>
          <w:sz w:val="32"/>
        </w:rPr>
        <w:t xml:space="preserve"> </w:t>
      </w:r>
      <w:r>
        <w:rPr>
          <w:rFonts w:ascii="Calibri"/>
          <w:color w:val="000000"/>
          <w:spacing w:val="0"/>
          <w:sz w:val="32"/>
        </w:rPr>
        <w:t>2</w:t>
      </w:r>
      <w:r>
        <w:rPr>
          <w:rFonts w:ascii="Times New Roman"/>
          <w:color w:val="000000"/>
          <w:spacing w:val="76"/>
          <w:sz w:val="32"/>
        </w:rPr>
        <w:t xml:space="preserve"> </w:t>
      </w:r>
      <w:r>
        <w:rPr>
          <w:rFonts w:ascii="SimSun" w:hAnsi="SimSun" w:cs="SimSun"/>
          <w:color w:val="000000"/>
          <w:spacing w:val="-3"/>
          <w:sz w:val="32"/>
        </w:rPr>
        <w:t>人睡岗的，带</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班主管（班长）负管理责任，给予扣除当月绩效奖金</w:t>
      </w:r>
      <w:r>
        <w:rPr>
          <w:rFonts w:ascii="Times New Roman"/>
          <w:color w:val="000000"/>
          <w:spacing w:val="44"/>
          <w:sz w:val="32"/>
        </w:rPr>
        <w:t xml:space="preserve"> </w:t>
      </w:r>
      <w:r>
        <w:rPr>
          <w:rFonts w:ascii="Calibri"/>
          <w:color w:val="000000"/>
          <w:spacing w:val="-2"/>
          <w:sz w:val="32"/>
        </w:rPr>
        <w:t>50</w:t>
      </w:r>
      <w:r>
        <w:rPr>
          <w:rFonts w:ascii="Times New Roman"/>
          <w:color w:val="000000"/>
          <w:spacing w:val="75"/>
          <w:sz w:val="32"/>
        </w:rPr>
        <w:t xml:space="preserve"> </w:t>
      </w:r>
      <w:r>
        <w:rPr>
          <w:rFonts w:ascii="SimSun" w:hAnsi="SimSun" w:cs="SimSun"/>
          <w:color w:val="000000"/>
          <w:spacing w:val="-3"/>
          <w:sz w:val="32"/>
        </w:rPr>
        <w:t>元处罚；每班次有</w:t>
      </w:r>
      <w:r>
        <w:rPr>
          <w:rFonts w:ascii="Times New Roman"/>
          <w:color w:val="000000"/>
          <w:spacing w:val="65"/>
          <w:sz w:val="32"/>
        </w:rPr>
        <w:t xml:space="preserve"> </w:t>
      </w:r>
      <w:r>
        <w:rPr>
          <w:rFonts w:ascii="Calibri"/>
          <w:color w:val="000000"/>
          <w:spacing w:val="0"/>
          <w:sz w:val="32"/>
        </w:rPr>
        <w:t>3</w:t>
      </w:r>
      <w:r>
        <w:rPr>
          <w:rFonts w:ascii="Times New Roman"/>
          <w:color w:val="000000"/>
          <w:spacing w:val="78"/>
          <w:sz w:val="32"/>
        </w:rPr>
        <w:t xml:space="preserve"> </w:t>
      </w:r>
      <w:r>
        <w:rPr>
          <w:rFonts w:ascii="SimSun" w:hAnsi="SimSun" w:cs="SimSun"/>
          <w:color w:val="000000"/>
          <w:spacing w:val="-3"/>
          <w:sz w:val="32"/>
        </w:rPr>
        <w:t>人睡岗的，</w:t>
      </w:r>
      <w:r>
        <w:rPr>
          <w:rFonts w:ascii="Times New Roman"/>
          <w:color w:val="000000"/>
          <w:spacing w:val="0"/>
          <w:sz w:val="32"/>
        </w:rPr>
      </w:r>
    </w:p>
    <w:p>
      <w:pPr>
        <w:pStyle w:val="Normal"/>
        <w:framePr w:w="14573" w:x="2701" w:y="16105"/>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带班主管（班长）部门经理均负管理责任，分别给予带班主管（班长）</w:t>
      </w:r>
      <w:r>
        <w:rPr>
          <w:rFonts w:ascii="Times New Roman"/>
          <w:color w:val="000000"/>
          <w:spacing w:val="40"/>
          <w:sz w:val="32"/>
        </w:rPr>
        <w:t xml:space="preserve"> </w:t>
      </w:r>
      <w:r>
        <w:rPr>
          <w:rFonts w:ascii="SimSun" w:hAnsi="SimSun" w:cs="SimSun"/>
          <w:color w:val="000000"/>
          <w:spacing w:val="-3"/>
          <w:sz w:val="32"/>
        </w:rPr>
        <w:t>扣除当月绩效奖金</w:t>
      </w:r>
      <w:r>
        <w:rPr>
          <w:rFonts w:ascii="Times New Roman"/>
          <w:color w:val="000000"/>
          <w:spacing w:val="0"/>
          <w:sz w:val="32"/>
        </w:rPr>
      </w:r>
    </w:p>
    <w:p>
      <w:pPr>
        <w:pStyle w:val="Normal"/>
        <w:framePr w:w="14573" w:x="2701" w:y="16105"/>
        <w:widowControl w:val="off"/>
        <w:autoSpaceDE w:val="off"/>
        <w:autoSpaceDN w:val="off"/>
        <w:spacing w:before="373" w:after="0" w:line="330" w:lineRule="exact"/>
        <w:ind w:left="0" w:right="0" w:firstLine="0"/>
        <w:jc w:val="left"/>
        <w:rPr>
          <w:rFonts w:ascii="Times New Roman"/>
          <w:color w:val="000000"/>
          <w:spacing w:val="0"/>
          <w:sz w:val="32"/>
        </w:rPr>
      </w:pPr>
      <w:r>
        <w:rPr>
          <w:rFonts w:ascii="Calibri"/>
          <w:color w:val="000000"/>
          <w:spacing w:val="-2"/>
          <w:sz w:val="32"/>
        </w:rPr>
        <w:t>100</w:t>
      </w:r>
      <w:r>
        <w:rPr>
          <w:rFonts w:ascii="Times New Roman"/>
          <w:color w:val="000000"/>
          <w:spacing w:val="76"/>
          <w:sz w:val="32"/>
        </w:rPr>
        <w:t xml:space="preserve"> </w:t>
      </w:r>
      <w:r>
        <w:rPr>
          <w:rFonts w:ascii="SimSun" w:hAnsi="SimSun" w:cs="SimSun"/>
          <w:color w:val="000000"/>
          <w:spacing w:val="-8"/>
          <w:sz w:val="32"/>
        </w:rPr>
        <w:t>元处罚，部门经理扣除当月绩效奖金</w:t>
      </w:r>
      <w:r>
        <w:rPr>
          <w:rFonts w:ascii="Times New Roman"/>
          <w:color w:val="000000"/>
          <w:spacing w:val="63"/>
          <w:sz w:val="32"/>
        </w:rPr>
        <w:t xml:space="preserve"> </w:t>
      </w:r>
      <w:r>
        <w:rPr>
          <w:rFonts w:ascii="Calibri"/>
          <w:color w:val="000000"/>
          <w:spacing w:val="-2"/>
          <w:sz w:val="32"/>
        </w:rPr>
        <w:t>50</w:t>
      </w:r>
      <w:r>
        <w:rPr>
          <w:rFonts w:ascii="Times New Roman"/>
          <w:color w:val="000000"/>
          <w:spacing w:val="74"/>
          <w:sz w:val="32"/>
        </w:rPr>
        <w:t xml:space="preserve"> </w:t>
      </w:r>
      <w:r>
        <w:rPr>
          <w:rFonts w:ascii="SimSun" w:hAnsi="SimSun" w:cs="SimSun"/>
          <w:color w:val="000000"/>
          <w:spacing w:val="-9"/>
          <w:sz w:val="32"/>
        </w:rPr>
        <w:t>元处罚；同一队员当月出现连续</w:t>
      </w:r>
      <w:r>
        <w:rPr>
          <w:rFonts w:ascii="Times New Roman"/>
          <w:color w:val="000000"/>
          <w:spacing w:val="67"/>
          <w:sz w:val="32"/>
        </w:rPr>
        <w:t xml:space="preserve"> </w:t>
      </w:r>
      <w:r>
        <w:rPr>
          <w:rFonts w:ascii="Calibri"/>
          <w:color w:val="000000"/>
          <w:spacing w:val="0"/>
          <w:sz w:val="32"/>
        </w:rPr>
        <w:t>2</w:t>
      </w:r>
      <w:r>
        <w:rPr>
          <w:rFonts w:ascii="Times New Roman"/>
          <w:color w:val="000000"/>
          <w:spacing w:val="75"/>
          <w:sz w:val="32"/>
        </w:rPr>
        <w:t xml:space="preserve"> </w:t>
      </w:r>
      <w:r>
        <w:rPr>
          <w:rFonts w:ascii="SimSun" w:hAnsi="SimSun" w:cs="SimSun"/>
          <w:color w:val="000000"/>
          <w:spacing w:val="-3"/>
          <w:sz w:val="32"/>
        </w:rPr>
        <w:t>次及</w:t>
      </w:r>
      <w:r>
        <w:rPr>
          <w:rFonts w:ascii="Times New Roman"/>
          <w:color w:val="000000"/>
          <w:spacing w:val="71"/>
          <w:sz w:val="32"/>
        </w:rPr>
        <w:t xml:space="preserve"> </w:t>
      </w:r>
      <w:r>
        <w:rPr>
          <w:rFonts w:ascii="Calibri"/>
          <w:color w:val="000000"/>
          <w:spacing w:val="0"/>
          <w:sz w:val="32"/>
        </w:rPr>
        <w:t>2</w:t>
      </w:r>
      <w:r>
        <w:rPr>
          <w:rFonts w:ascii="Times New Roman"/>
          <w:color w:val="000000"/>
          <w:spacing w:val="78"/>
          <w:sz w:val="32"/>
        </w:rPr>
        <w:t xml:space="preserve"> </w:t>
      </w:r>
      <w:r>
        <w:rPr>
          <w:rFonts w:ascii="SimSun" w:hAnsi="SimSun" w:cs="SimSun"/>
          <w:color w:val="000000"/>
          <w:spacing w:val="0"/>
          <w:sz w:val="32"/>
        </w:rPr>
        <w:t>次</w:t>
      </w:r>
      <w:r>
        <w:rPr>
          <w:rFonts w:ascii="Times New Roman"/>
          <w:color w:val="000000"/>
          <w:spacing w:val="0"/>
          <w:sz w:val="32"/>
        </w:rPr>
      </w:r>
    </w:p>
    <w:p>
      <w:pPr>
        <w:pStyle w:val="Normal"/>
        <w:framePr w:w="14573" w:x="2701" w:y="16105"/>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以上睡岗的进行翻倍处罚，三次及三次以上睡岗者给予责任人劝退处理。睡岗现象严重的，</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5"/>
          <w:sz w:val="32"/>
        </w:rPr>
        <w:t>列为公司级追踪项，按照追踪项进行考核（</w:t>
      </w:r>
      <w:r>
        <w:rPr>
          <w:rFonts w:ascii="Calibri"/>
          <w:color w:val="000000"/>
          <w:spacing w:val="-2"/>
          <w:sz w:val="32"/>
        </w:rPr>
        <w:t>5.2.4</w:t>
      </w:r>
      <w:r>
        <w:rPr>
          <w:rFonts w:ascii="SimSun" w:hAnsi="SimSun" w:cs="SimSun"/>
          <w:color w:val="000000"/>
          <w:spacing w:val="-3"/>
          <w:sz w:val="32"/>
        </w:rPr>
        <w:t>）或公司临时出具针对性处理意见。</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）脱岗现象的处罚：对于查岗时不在岗且不能在规定时间到达岗位的视为脱岗，给予扣除</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当月绩效奖金</w:t>
      </w:r>
      <w:r>
        <w:rPr>
          <w:rFonts w:ascii="Times New Roman"/>
          <w:color w:val="000000"/>
          <w:spacing w:val="67"/>
          <w:sz w:val="32"/>
        </w:rPr>
        <w:t xml:space="preserve"> </w:t>
      </w:r>
      <w:r>
        <w:rPr>
          <w:rFonts w:ascii="Calibri"/>
          <w:color w:val="000000"/>
          <w:spacing w:val="-2"/>
          <w:sz w:val="32"/>
        </w:rPr>
        <w:t>50</w:t>
      </w:r>
      <w:r>
        <w:rPr>
          <w:rFonts w:ascii="Times New Roman"/>
          <w:color w:val="000000"/>
          <w:spacing w:val="78"/>
          <w:sz w:val="32"/>
        </w:rPr>
        <w:t xml:space="preserve"> </w:t>
      </w:r>
      <w:r>
        <w:rPr>
          <w:rFonts w:ascii="SimSun" w:hAnsi="SimSun" w:cs="SimSun"/>
          <w:color w:val="000000"/>
          <w:spacing w:val="-9"/>
          <w:sz w:val="32"/>
        </w:rPr>
        <w:t>元处罚；对于未履行请假手续无故脱岗的视为旷工，当事人本班次考勤按</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照请假处理；一个班次有</w:t>
      </w:r>
      <w:r>
        <w:rPr>
          <w:rFonts w:ascii="Times New Roman"/>
          <w:color w:val="000000"/>
          <w:spacing w:val="29"/>
          <w:sz w:val="32"/>
        </w:rPr>
        <w:t xml:space="preserve"> </w:t>
      </w:r>
      <w:r>
        <w:rPr>
          <w:rFonts w:ascii="Calibri"/>
          <w:color w:val="000000"/>
          <w:spacing w:val="0"/>
          <w:sz w:val="32"/>
        </w:rPr>
        <w:t>2</w:t>
      </w:r>
      <w:r>
        <w:rPr>
          <w:rFonts w:ascii="Times New Roman"/>
          <w:color w:val="000000"/>
          <w:spacing w:val="78"/>
          <w:sz w:val="32"/>
        </w:rPr>
        <w:t xml:space="preserve"> </w:t>
      </w:r>
      <w:r>
        <w:rPr>
          <w:rFonts w:ascii="SimSun" w:hAnsi="SimSun" w:cs="SimSun"/>
          <w:color w:val="000000"/>
          <w:spacing w:val="-12"/>
          <w:sz w:val="32"/>
        </w:rPr>
        <w:t>人脱岗的，带班主管（班长）、部门经理均负管理责任，分别给</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11"/>
          <w:sz w:val="32"/>
        </w:rPr>
        <w:t>予带班主管（班长）、部门经理扣除当月绩效奖金</w:t>
      </w:r>
      <w:r>
        <w:rPr>
          <w:rFonts w:ascii="Times New Roman"/>
          <w:color w:val="000000"/>
          <w:spacing w:val="62"/>
          <w:sz w:val="32"/>
        </w:rPr>
        <w:t xml:space="preserve"> </w:t>
      </w:r>
      <w:r>
        <w:rPr>
          <w:rFonts w:ascii="Calibri"/>
          <w:color w:val="000000"/>
          <w:spacing w:val="-2"/>
          <w:sz w:val="32"/>
        </w:rPr>
        <w:t>100</w:t>
      </w:r>
      <w:r>
        <w:rPr>
          <w:rFonts w:ascii="Times New Roman"/>
          <w:color w:val="000000"/>
          <w:spacing w:val="80"/>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46" w:x="2701" w:y="206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4"/>
          <w:sz w:val="32"/>
        </w:rPr>
        <w:t>3</w:t>
      </w:r>
      <w:r>
        <w:rPr>
          <w:rFonts w:ascii="SimSun" w:hAnsi="SimSun" w:cs="SimSun"/>
          <w:color w:val="000000"/>
          <w:spacing w:val="-13"/>
          <w:sz w:val="32"/>
        </w:rPr>
        <w:t>）饮酒后在岗当值者给予</w:t>
      </w:r>
      <w:r>
        <w:rPr>
          <w:rFonts w:ascii="Times New Roman"/>
          <w:color w:val="000000"/>
          <w:spacing w:val="67"/>
          <w:sz w:val="32"/>
        </w:rPr>
        <w:t xml:space="preserve"> </w:t>
      </w:r>
      <w:r>
        <w:rPr>
          <w:rFonts w:ascii="SimSun" w:hAnsi="SimSun" w:cs="SimSun"/>
          <w:color w:val="000000"/>
          <w:spacing w:val="-3"/>
          <w:sz w:val="32"/>
        </w:rPr>
        <w:t>扣除当月绩效奖金</w:t>
      </w:r>
      <w:r>
        <w:rPr>
          <w:rFonts w:ascii="Times New Roman"/>
          <w:color w:val="000000"/>
          <w:spacing w:val="-15"/>
          <w:sz w:val="32"/>
        </w:rPr>
        <w:t xml:space="preserve"> </w:t>
      </w:r>
      <w:r>
        <w:rPr>
          <w:rFonts w:ascii="Calibri"/>
          <w:color w:val="000000"/>
          <w:spacing w:val="-2"/>
          <w:sz w:val="32"/>
        </w:rPr>
        <w:t>50</w:t>
      </w:r>
      <w:r>
        <w:rPr>
          <w:rFonts w:ascii="Times New Roman"/>
          <w:color w:val="000000"/>
          <w:spacing w:val="79"/>
          <w:sz w:val="32"/>
        </w:rPr>
        <w:t xml:space="preserve"> </w:t>
      </w:r>
      <w:r>
        <w:rPr>
          <w:rFonts w:ascii="SimSun" w:hAnsi="SimSun" w:cs="SimSun"/>
          <w:color w:val="000000"/>
          <w:spacing w:val="-9"/>
          <w:sz w:val="32"/>
        </w:rPr>
        <w:t>元处罚，当事人本班次考勤按照请假处理，</w:t>
      </w:r>
      <w:r>
        <w:rPr>
          <w:rFonts w:ascii="Times New Roman"/>
          <w:color w:val="000000"/>
          <w:spacing w:val="0"/>
          <w:sz w:val="32"/>
        </w:rPr>
      </w:r>
    </w:p>
    <w:p>
      <w:pPr>
        <w:pStyle w:val="Normal"/>
        <w:framePr w:w="14546" w:x="2701" w:y="2062"/>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带班主管（班长）负管理责任，给予</w:t>
      </w:r>
      <w:r>
        <w:rPr>
          <w:rFonts w:ascii="Times New Roman"/>
          <w:color w:val="000000"/>
          <w:spacing w:val="54"/>
          <w:sz w:val="32"/>
        </w:rPr>
        <w:t xml:space="preserve"> </w:t>
      </w:r>
      <w:r>
        <w:rPr>
          <w:rFonts w:ascii="Calibri"/>
          <w:color w:val="000000"/>
          <w:spacing w:val="-2"/>
          <w:sz w:val="32"/>
        </w:rPr>
        <w:t>30</w:t>
      </w:r>
      <w:r>
        <w:rPr>
          <w:rFonts w:ascii="Times New Roman"/>
          <w:color w:val="000000"/>
          <w:spacing w:val="75"/>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framePr w:w="14395" w:x="2701" w:y="346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4</w:t>
      </w:r>
      <w:r>
        <w:rPr>
          <w:rFonts w:ascii="SimSun" w:hAnsi="SimSun" w:cs="SimSun"/>
          <w:color w:val="000000"/>
          <w:spacing w:val="-3"/>
          <w:sz w:val="32"/>
        </w:rPr>
        <w:t>）夜间值班情况：无故不在值班岗位，在岗饮酒、醉酒每出现一次给予责任人不低于扣除</w:t>
      </w:r>
      <w:r>
        <w:rPr>
          <w:rFonts w:ascii="Times New Roman"/>
          <w:color w:val="000000"/>
          <w:spacing w:val="0"/>
          <w:sz w:val="32"/>
        </w:rPr>
      </w:r>
    </w:p>
    <w:p>
      <w:pPr>
        <w:pStyle w:val="Normal"/>
        <w:framePr w:w="14395" w:x="2701" w:y="3467"/>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当月绩效奖金</w:t>
      </w:r>
      <w:r>
        <w:rPr>
          <w:rFonts w:ascii="Times New Roman"/>
          <w:color w:val="000000"/>
          <w:spacing w:val="67"/>
          <w:sz w:val="32"/>
        </w:rPr>
        <w:t xml:space="preserve"> </w:t>
      </w:r>
      <w:r>
        <w:rPr>
          <w:rFonts w:ascii="Calibri"/>
          <w:color w:val="000000"/>
          <w:spacing w:val="-2"/>
          <w:sz w:val="32"/>
        </w:rPr>
        <w:t>50</w:t>
      </w:r>
      <w:r>
        <w:rPr>
          <w:rFonts w:ascii="Times New Roman"/>
          <w:color w:val="000000"/>
          <w:spacing w:val="78"/>
          <w:sz w:val="32"/>
        </w:rPr>
        <w:t xml:space="preserve"> </w:t>
      </w:r>
      <w:r>
        <w:rPr>
          <w:rFonts w:ascii="SimSun" w:hAnsi="SimSun" w:cs="SimSun"/>
          <w:color w:val="000000"/>
          <w:spacing w:val="-8"/>
          <w:sz w:val="32"/>
        </w:rPr>
        <w:t>元处罚；联系方式无法联络，不能积极处理事务等每出现一次给予责任人</w:t>
      </w:r>
      <w:r>
        <w:rPr>
          <w:rFonts w:ascii="Times New Roman"/>
          <w:color w:val="000000"/>
          <w:spacing w:val="0"/>
          <w:sz w:val="32"/>
        </w:rPr>
      </w:r>
    </w:p>
    <w:p>
      <w:pPr>
        <w:pStyle w:val="Normal"/>
        <w:framePr w:w="14395" w:x="2701" w:y="3467"/>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扣除当月绩效奖金</w:t>
      </w:r>
      <w:r>
        <w:rPr>
          <w:rFonts w:ascii="Times New Roman"/>
          <w:color w:val="000000"/>
          <w:spacing w:val="-15"/>
          <w:sz w:val="32"/>
        </w:rPr>
        <w:t xml:space="preserve"> </w:t>
      </w:r>
      <w:r>
        <w:rPr>
          <w:rFonts w:ascii="Calibri"/>
          <w:color w:val="000000"/>
          <w:spacing w:val="-2"/>
          <w:sz w:val="32"/>
        </w:rPr>
        <w:t>30</w:t>
      </w:r>
      <w:r>
        <w:rPr>
          <w:rFonts w:ascii="Times New Roman"/>
          <w:color w:val="000000"/>
          <w:spacing w:val="79"/>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framePr w:w="14407" w:x="2701" w:y="557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4.2.6</w:t>
      </w:r>
      <w:r>
        <w:rPr>
          <w:rFonts w:ascii="Times New Roman"/>
          <w:color w:val="000000"/>
          <w:spacing w:val="76"/>
          <w:sz w:val="32"/>
        </w:rPr>
        <w:t xml:space="preserve"> </w:t>
      </w:r>
      <w:r>
        <w:rPr>
          <w:rFonts w:ascii="SimSun" w:hAnsi="SimSun" w:cs="SimSun"/>
          <w:color w:val="000000"/>
          <w:spacing w:val="-3"/>
          <w:sz w:val="32"/>
        </w:rPr>
        <w:t>公司级有效投诉、投诉至政府相关主管部门、集体性投诉事件，公司各级领导产生的</w:t>
      </w:r>
      <w:r>
        <w:rPr>
          <w:rFonts w:ascii="Times New Roman"/>
          <w:color w:val="000000"/>
          <w:spacing w:val="0"/>
          <w:sz w:val="32"/>
        </w:rPr>
      </w:r>
    </w:p>
    <w:p>
      <w:pPr>
        <w:pStyle w:val="Normal"/>
        <w:framePr w:w="14407" w:x="2701" w:y="5573"/>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投诉</w:t>
      </w:r>
      <w:r>
        <w:rPr>
          <w:rFonts w:ascii="Times New Roman"/>
          <w:color w:val="000000"/>
          <w:spacing w:val="0"/>
          <w:sz w:val="32"/>
        </w:rPr>
      </w:r>
    </w:p>
    <w:p>
      <w:pPr>
        <w:pStyle w:val="Normal"/>
        <w:framePr w:w="14395" w:x="2701" w:y="697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）公司接到的客户有效投诉，投诉至政府相关主管部门的有效投诉，公司各级领导产生的</w:t>
      </w:r>
      <w:r>
        <w:rPr>
          <w:rFonts w:ascii="Times New Roman"/>
          <w:color w:val="000000"/>
          <w:spacing w:val="0"/>
          <w:sz w:val="32"/>
        </w:rPr>
      </w:r>
    </w:p>
    <w:p>
      <w:pPr>
        <w:pStyle w:val="Normal"/>
        <w:framePr w:w="14395" w:x="2701" w:y="6977"/>
        <w:widowControl w:val="off"/>
        <w:autoSpaceDE w:val="off"/>
        <w:autoSpaceDN w:val="off"/>
        <w:spacing w:before="373" w:after="0" w:line="330" w:lineRule="exact"/>
        <w:ind w:left="0" w:right="0" w:firstLine="0"/>
        <w:jc w:val="left"/>
        <w:rPr>
          <w:rFonts w:ascii="Times New Roman"/>
          <w:color w:val="000000"/>
          <w:spacing w:val="0"/>
          <w:sz w:val="32"/>
        </w:rPr>
      </w:pPr>
      <w:r>
        <w:rPr>
          <w:rFonts w:ascii="SimSun" w:hAnsi="SimSun" w:cs="SimSun"/>
          <w:color w:val="000000"/>
          <w:spacing w:val="-3"/>
          <w:sz w:val="32"/>
        </w:rPr>
        <w:t>有效投诉，能够落实到责任人的，每次给予责任人扣除当月绩效奖金</w:t>
      </w:r>
      <w:r>
        <w:rPr>
          <w:rFonts w:ascii="Times New Roman"/>
          <w:color w:val="000000"/>
          <w:spacing w:val="33"/>
          <w:sz w:val="32"/>
        </w:rPr>
        <w:t xml:space="preserve"> </w:t>
      </w:r>
      <w:r>
        <w:rPr>
          <w:rFonts w:ascii="Calibri"/>
          <w:color w:val="000000"/>
          <w:spacing w:val="-2"/>
          <w:sz w:val="32"/>
        </w:rPr>
        <w:t>100</w:t>
      </w:r>
      <w:r>
        <w:rPr>
          <w:rFonts w:ascii="Times New Roman"/>
          <w:color w:val="000000"/>
          <w:spacing w:val="76"/>
          <w:sz w:val="32"/>
        </w:rPr>
        <w:t xml:space="preserve"> </w:t>
      </w:r>
      <w:r>
        <w:rPr>
          <w:rFonts w:ascii="SimSun" w:hAnsi="SimSun" w:cs="SimSun"/>
          <w:color w:val="000000"/>
          <w:spacing w:val="-3"/>
          <w:sz w:val="32"/>
        </w:rPr>
        <w:t>元处罚，无法落</w:t>
      </w:r>
      <w:r>
        <w:rPr>
          <w:rFonts w:ascii="Times New Roman"/>
          <w:color w:val="000000"/>
          <w:spacing w:val="0"/>
          <w:sz w:val="32"/>
        </w:rPr>
      </w:r>
    </w:p>
    <w:p>
      <w:pPr>
        <w:pStyle w:val="Normal"/>
        <w:framePr w:w="14395" w:x="2701" w:y="6977"/>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2"/>
          <w:sz w:val="32"/>
        </w:rPr>
        <w:t>实责任人或落实不到责任人的给予责任部门经理扣除当月绩效奖金</w:t>
      </w:r>
      <w:r>
        <w:rPr>
          <w:rFonts w:ascii="Calibri"/>
          <w:color w:val="000000"/>
          <w:spacing w:val="-2"/>
          <w:sz w:val="32"/>
        </w:rPr>
        <w:t>100</w:t>
      </w:r>
      <w:r>
        <w:rPr>
          <w:rFonts w:ascii="Times New Roman"/>
          <w:color w:val="000000"/>
          <w:spacing w:val="76"/>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framePr w:w="14395" w:x="2701" w:y="6977"/>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4"/>
          <w:sz w:val="32"/>
        </w:rPr>
        <w:t>2</w:t>
      </w:r>
      <w:r>
        <w:rPr>
          <w:rFonts w:ascii="SimSun" w:hAnsi="SimSun" w:cs="SimSun"/>
          <w:color w:val="000000"/>
          <w:spacing w:val="-21"/>
          <w:sz w:val="32"/>
        </w:rPr>
        <w:t>）因服务因素造成</w:t>
      </w:r>
      <w:r>
        <w:rPr>
          <w:rFonts w:ascii="Times New Roman"/>
          <w:color w:val="000000"/>
          <w:spacing w:val="82"/>
          <w:sz w:val="32"/>
        </w:rPr>
        <w:t xml:space="preserve"> </w:t>
      </w:r>
      <w:r>
        <w:rPr>
          <w:rFonts w:ascii="Calibri"/>
          <w:color w:val="000000"/>
          <w:spacing w:val="0"/>
          <w:sz w:val="32"/>
        </w:rPr>
        <w:t>3</w:t>
      </w:r>
      <w:r>
        <w:rPr>
          <w:rFonts w:ascii="Times New Roman"/>
          <w:color w:val="000000"/>
          <w:spacing w:val="75"/>
          <w:sz w:val="32"/>
        </w:rPr>
        <w:t xml:space="preserve"> </w:t>
      </w:r>
      <w:r>
        <w:rPr>
          <w:rFonts w:ascii="SimSun" w:hAnsi="SimSun" w:cs="SimSun"/>
          <w:color w:val="000000"/>
          <w:spacing w:val="-3"/>
          <w:sz w:val="32"/>
        </w:rPr>
        <w:t>户业主以上的集体性投诉事件每次给予责任部门经理各扣除当月绩效</w:t>
      </w:r>
      <w:r>
        <w:rPr>
          <w:rFonts w:ascii="Times New Roman"/>
          <w:color w:val="000000"/>
          <w:spacing w:val="0"/>
          <w:sz w:val="32"/>
        </w:rPr>
      </w:r>
    </w:p>
    <w:p>
      <w:pPr>
        <w:pStyle w:val="Normal"/>
        <w:framePr w:w="14395" w:x="2701" w:y="6977"/>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奖金</w:t>
      </w:r>
      <w:r>
        <w:rPr>
          <w:rFonts w:ascii="Times New Roman"/>
          <w:color w:val="000000"/>
          <w:spacing w:val="75"/>
          <w:sz w:val="32"/>
        </w:rPr>
        <w:t xml:space="preserve"> </w:t>
      </w:r>
      <w:r>
        <w:rPr>
          <w:rFonts w:ascii="Calibri"/>
          <w:color w:val="000000"/>
          <w:spacing w:val="-2"/>
          <w:sz w:val="32"/>
        </w:rPr>
        <w:t>200</w:t>
      </w:r>
      <w:r>
        <w:rPr>
          <w:rFonts w:ascii="Times New Roman"/>
          <w:color w:val="000000"/>
          <w:spacing w:val="76"/>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framePr w:w="14395" w:x="2701" w:y="10488"/>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3"/>
          <w:sz w:val="32"/>
        </w:rPr>
        <w:t>）若投诉事件经公司研究认定已对公司声誉造成严重影响的，依据公司出具的处理意见为</w:t>
      </w:r>
      <w:r>
        <w:rPr>
          <w:rFonts w:ascii="Times New Roman"/>
          <w:color w:val="000000"/>
          <w:spacing w:val="0"/>
          <w:sz w:val="32"/>
        </w:rPr>
      </w:r>
    </w:p>
    <w:p>
      <w:pPr>
        <w:pStyle w:val="Normal"/>
        <w:framePr w:w="14395" w:x="2701" w:y="10488"/>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准。</w:t>
      </w:r>
      <w:r>
        <w:rPr>
          <w:rFonts w:ascii="Times New Roman"/>
          <w:color w:val="000000"/>
          <w:spacing w:val="0"/>
          <w:sz w:val="32"/>
        </w:rPr>
      </w:r>
    </w:p>
    <w:p>
      <w:pPr>
        <w:pStyle w:val="Normal"/>
        <w:framePr w:w="3842" w:x="2701" w:y="1189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4.2.7</w:t>
      </w:r>
      <w:r>
        <w:rPr>
          <w:rFonts w:ascii="Times New Roman"/>
          <w:color w:val="000000"/>
          <w:spacing w:val="76"/>
          <w:sz w:val="32"/>
        </w:rPr>
        <w:t xml:space="preserve"> </w:t>
      </w:r>
      <w:r>
        <w:rPr>
          <w:rFonts w:ascii="SimSun" w:hAnsi="SimSun" w:cs="SimSun"/>
          <w:color w:val="000000"/>
          <w:spacing w:val="-3"/>
          <w:sz w:val="32"/>
        </w:rPr>
        <w:t>主流媒体负面曝光</w:t>
      </w:r>
      <w:r>
        <w:rPr>
          <w:rFonts w:ascii="Times New Roman"/>
          <w:color w:val="000000"/>
          <w:spacing w:val="0"/>
          <w:sz w:val="32"/>
        </w:rPr>
      </w:r>
    </w:p>
    <w:p>
      <w:pPr>
        <w:pStyle w:val="Normal"/>
        <w:framePr w:w="14339" w:x="2701" w:y="12594"/>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8"/>
          <w:sz w:val="32"/>
        </w:rPr>
        <w:t>）因服务因素造成的主流媒体负面曝光，每次给予直接责任人扣除当月绩效奖金</w:t>
      </w:r>
      <w:r>
        <w:rPr>
          <w:rFonts w:ascii="Times New Roman"/>
          <w:color w:val="000000"/>
          <w:spacing w:val="56"/>
          <w:sz w:val="32"/>
        </w:rPr>
        <w:t xml:space="preserve"> </w:t>
      </w:r>
      <w:r>
        <w:rPr>
          <w:rFonts w:ascii="Calibri"/>
          <w:color w:val="000000"/>
          <w:spacing w:val="-2"/>
          <w:sz w:val="32"/>
        </w:rPr>
        <w:t>200</w:t>
      </w:r>
      <w:r>
        <w:rPr>
          <w:rFonts w:ascii="Times New Roman"/>
          <w:color w:val="000000"/>
          <w:spacing w:val="76"/>
          <w:sz w:val="32"/>
        </w:rPr>
        <w:t xml:space="preserve"> </w:t>
      </w:r>
      <w:r>
        <w:rPr>
          <w:rFonts w:ascii="SimSun" w:hAnsi="SimSun" w:cs="SimSun"/>
          <w:color w:val="000000"/>
          <w:spacing w:val="-3"/>
          <w:sz w:val="32"/>
        </w:rPr>
        <w:t>元处</w:t>
      </w:r>
      <w:r>
        <w:rPr>
          <w:rFonts w:ascii="Times New Roman"/>
          <w:color w:val="000000"/>
          <w:spacing w:val="0"/>
          <w:sz w:val="32"/>
        </w:rPr>
      </w:r>
    </w:p>
    <w:p>
      <w:pPr>
        <w:pStyle w:val="Normal"/>
        <w:framePr w:w="14339" w:x="2701" w:y="12594"/>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罚，责任部门负责人扣除当月绩效奖金</w:t>
      </w:r>
      <w:r>
        <w:rPr>
          <w:rFonts w:ascii="Times New Roman"/>
          <w:color w:val="000000"/>
          <w:spacing w:val="-29"/>
          <w:sz w:val="32"/>
        </w:rPr>
        <w:t xml:space="preserve"> </w:t>
      </w:r>
      <w:r>
        <w:rPr>
          <w:rFonts w:ascii="Calibri"/>
          <w:color w:val="000000"/>
          <w:spacing w:val="-2"/>
          <w:sz w:val="32"/>
        </w:rPr>
        <w:t>100</w:t>
      </w:r>
      <w:r>
        <w:rPr>
          <w:rFonts w:ascii="Times New Roman"/>
          <w:color w:val="000000"/>
          <w:spacing w:val="76"/>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framePr w:w="14395" w:x="2701" w:y="1399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）若投诉事件经公司研究认定已对公司声誉造成严重影响的，依据公司出具的处理意见为</w:t>
      </w:r>
      <w:r>
        <w:rPr>
          <w:rFonts w:ascii="Times New Roman"/>
          <w:color w:val="000000"/>
          <w:spacing w:val="0"/>
          <w:sz w:val="32"/>
        </w:rPr>
      </w:r>
    </w:p>
    <w:p>
      <w:pPr>
        <w:pStyle w:val="Normal"/>
        <w:framePr w:w="14395" w:x="2701" w:y="13999"/>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准。</w:t>
      </w:r>
      <w:r>
        <w:rPr>
          <w:rFonts w:ascii="Times New Roman"/>
          <w:color w:val="000000"/>
          <w:spacing w:val="0"/>
          <w:sz w:val="32"/>
        </w:rPr>
      </w:r>
    </w:p>
    <w:p>
      <w:pPr>
        <w:pStyle w:val="Normal"/>
        <w:framePr w:w="4206" w:x="2701" w:y="1540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4.2.8</w:t>
      </w:r>
      <w:r>
        <w:rPr>
          <w:rFonts w:ascii="Times New Roman"/>
          <w:color w:val="000000"/>
          <w:spacing w:val="76"/>
          <w:sz w:val="32"/>
        </w:rPr>
        <w:t xml:space="preserve"> </w:t>
      </w:r>
      <w:r>
        <w:rPr>
          <w:rFonts w:ascii="SimSun" w:hAnsi="SimSun" w:cs="SimSun"/>
          <w:color w:val="000000"/>
          <w:spacing w:val="-3"/>
          <w:sz w:val="32"/>
        </w:rPr>
        <w:t>重大事件及责任事故</w:t>
      </w:r>
      <w:r>
        <w:rPr>
          <w:rFonts w:ascii="Times New Roman"/>
          <w:color w:val="000000"/>
          <w:spacing w:val="0"/>
          <w:sz w:val="32"/>
        </w:rPr>
      </w:r>
    </w:p>
    <w:p>
      <w:pPr>
        <w:pStyle w:val="Normal"/>
        <w:framePr w:w="14573" w:x="2701" w:y="16105"/>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）经济处罚：公司认定为重大事件、出现各类责任事故的给予直接责任人扣除当月绩效奖</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0"/>
          <w:sz w:val="32"/>
        </w:rPr>
        <w:t>金</w:t>
      </w:r>
      <w:r>
        <w:rPr>
          <w:rFonts w:ascii="Times New Roman"/>
          <w:color w:val="000000"/>
          <w:spacing w:val="75"/>
          <w:sz w:val="32"/>
        </w:rPr>
        <w:t xml:space="preserve"> </w:t>
      </w:r>
      <w:r>
        <w:rPr>
          <w:rFonts w:ascii="Calibri"/>
          <w:color w:val="000000"/>
          <w:spacing w:val="-2"/>
          <w:sz w:val="32"/>
        </w:rPr>
        <w:t>1000</w:t>
      </w:r>
      <w:r>
        <w:rPr>
          <w:rFonts w:ascii="Times New Roman"/>
          <w:color w:val="000000"/>
          <w:spacing w:val="74"/>
          <w:sz w:val="32"/>
        </w:rPr>
        <w:t xml:space="preserve"> </w:t>
      </w:r>
      <w:r>
        <w:rPr>
          <w:rFonts w:ascii="SimSun" w:hAnsi="SimSun" w:cs="SimSun"/>
          <w:color w:val="000000"/>
          <w:spacing w:val="-3"/>
          <w:sz w:val="32"/>
        </w:rPr>
        <w:t>元处罚，责任部门负责人扣除当月绩效奖金</w:t>
      </w:r>
      <w:r>
        <w:rPr>
          <w:rFonts w:ascii="Times New Roman"/>
          <w:color w:val="000000"/>
          <w:spacing w:val="47"/>
          <w:sz w:val="32"/>
        </w:rPr>
        <w:t xml:space="preserve"> </w:t>
      </w:r>
      <w:r>
        <w:rPr>
          <w:rFonts w:ascii="Calibri"/>
          <w:color w:val="000000"/>
          <w:spacing w:val="-2"/>
          <w:sz w:val="32"/>
        </w:rPr>
        <w:t>800</w:t>
      </w:r>
      <w:r>
        <w:rPr>
          <w:rFonts w:ascii="Times New Roman"/>
          <w:color w:val="000000"/>
          <w:spacing w:val="76"/>
          <w:sz w:val="32"/>
        </w:rPr>
        <w:t xml:space="preserve"> </w:t>
      </w:r>
      <w:r>
        <w:rPr>
          <w:rFonts w:ascii="SimSun" w:hAnsi="SimSun" w:cs="SimSun"/>
          <w:color w:val="000000"/>
          <w:spacing w:val="-3"/>
          <w:sz w:val="32"/>
        </w:rPr>
        <w:t>元处罚；无法落实责任人或落实</w:t>
      </w:r>
      <w:r>
        <w:rPr>
          <w:rFonts w:ascii="Times New Roman"/>
          <w:color w:val="000000"/>
          <w:spacing w:val="0"/>
          <w:sz w:val="32"/>
        </w:rPr>
      </w:r>
    </w:p>
    <w:p>
      <w:pPr>
        <w:pStyle w:val="Normal"/>
        <w:framePr w:w="14573" w:x="2701" w:y="1610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2"/>
          <w:sz w:val="32"/>
        </w:rPr>
        <w:t>不到责任人的，每次给予责任部门经理各扣除当月绩效奖金</w:t>
      </w:r>
      <w:r>
        <w:rPr>
          <w:rFonts w:ascii="Calibri"/>
          <w:color w:val="000000"/>
          <w:spacing w:val="-2"/>
          <w:sz w:val="32"/>
        </w:rPr>
        <w:t>1000</w:t>
      </w:r>
      <w:r>
        <w:rPr>
          <w:rFonts w:ascii="Times New Roman"/>
          <w:color w:val="000000"/>
          <w:spacing w:val="78"/>
          <w:sz w:val="32"/>
        </w:rPr>
        <w:t xml:space="preserve"> </w:t>
      </w:r>
      <w:r>
        <w:rPr>
          <w:rFonts w:ascii="SimSun" w:hAnsi="SimSun" w:cs="SimSun"/>
          <w:color w:val="000000"/>
          <w:spacing w:val="-3"/>
          <w:sz w:val="32"/>
        </w:rPr>
        <w:t>元处罚。</w:t>
      </w:r>
      <w:r>
        <w:rPr>
          <w:rFonts w:ascii="Times New Roman"/>
          <w:color w:val="000000"/>
          <w:spacing w:val="0"/>
          <w:sz w:val="32"/>
        </w:rPr>
      </w:r>
    </w:p>
    <w:p>
      <w:pPr>
        <w:pStyle w:val="Normal"/>
        <w:framePr w:w="14573" w:x="2701" w:y="16105"/>
        <w:widowControl w:val="off"/>
        <w:autoSpaceDE w:val="off"/>
        <w:autoSpaceDN w:val="off"/>
        <w:spacing w:before="373"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）行政处罚：给予重大事件或责任事故责任人调岗、劝退、辞退处理，情节严重的移送公</w:t>
      </w:r>
      <w:r>
        <w:rPr>
          <w:rFonts w:ascii="Times New Roman"/>
          <w:color w:val="000000"/>
          <w:spacing w:val="0"/>
          <w:sz w:val="32"/>
        </w:rPr>
      </w:r>
    </w:p>
    <w:p>
      <w:pPr>
        <w:pStyle w:val="Normal"/>
        <w:framePr w:w="14573" w:x="2701" w:y="16105"/>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8"/>
          <w:sz w:val="32"/>
        </w:rPr>
        <w:t>安机关追究刑事责任；对予出现重大事件、责任事故的部门负责人书面通报、留岗观察一个</w:t>
      </w:r>
      <w:r>
        <w:rPr>
          <w:rFonts w:ascii="Times New Roman"/>
          <w:color w:val="000000"/>
          <w:spacing w:val="0"/>
          <w:sz w:val="32"/>
        </w:rPr>
      </w:r>
    </w:p>
    <w:p>
      <w:pPr>
        <w:pStyle w:val="Normal"/>
        <w:framePr w:w="14573" w:x="2701" w:y="16105"/>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月、劝退或辞退处分。</w:t>
      </w:r>
      <w:r>
        <w:rPr>
          <w:rFonts w:ascii="Times New Roman"/>
          <w:color w:val="000000"/>
          <w:spacing w:val="0"/>
          <w:sz w:val="32"/>
        </w:rPr>
      </w:r>
    </w:p>
    <w:p>
      <w:pPr>
        <w:pStyle w:val="Normal"/>
        <w:framePr w:w="6019" w:x="2701" w:y="2031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3"/>
          <w:sz w:val="32"/>
        </w:rPr>
        <w:t>）以上</w:t>
      </w:r>
      <w:r>
        <w:rPr>
          <w:rFonts w:ascii="Times New Roman"/>
          <w:color w:val="000000"/>
          <w:spacing w:val="71"/>
          <w:sz w:val="32"/>
        </w:rPr>
        <w:t xml:space="preserve"> </w:t>
      </w:r>
      <w:r>
        <w:rPr>
          <w:rFonts w:ascii="Calibri"/>
          <w:color w:val="000000"/>
          <w:spacing w:val="0"/>
          <w:sz w:val="32"/>
        </w:rPr>
        <w:t>1</w:t>
      </w:r>
      <w:r>
        <w:rPr>
          <w:rFonts w:ascii="SimSun" w:hAnsi="SimSun" w:cs="SimSun"/>
          <w:color w:val="000000"/>
          <w:spacing w:val="-83"/>
          <w:sz w:val="32"/>
        </w:rPr>
        <w:t>）、</w:t>
      </w:r>
      <w:r>
        <w:rPr>
          <w:rFonts w:ascii="Calibri"/>
          <w:color w:val="000000"/>
          <w:spacing w:val="-4"/>
          <w:sz w:val="32"/>
        </w:rPr>
        <w:t>2</w:t>
      </w:r>
      <w:r>
        <w:rPr>
          <w:rFonts w:ascii="SimSun" w:hAnsi="SimSun" w:cs="SimSun"/>
          <w:color w:val="000000"/>
          <w:spacing w:val="-3"/>
          <w:sz w:val="32"/>
        </w:rPr>
        <w:t>）项处罚可同时进行。</w:t>
      </w:r>
      <w:r>
        <w:rPr>
          <w:rFonts w:ascii="Times New Roman"/>
          <w:color w:val="000000"/>
          <w:spacing w:val="0"/>
          <w:sz w:val="32"/>
        </w:rPr>
      </w:r>
    </w:p>
    <w:p>
      <w:pPr>
        <w:pStyle w:val="Normal"/>
        <w:framePr w:w="2474" w:x="2701" w:y="2101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4.2.9</w:t>
      </w:r>
      <w:r>
        <w:rPr>
          <w:rFonts w:ascii="Times New Roman"/>
          <w:color w:val="000000"/>
          <w:spacing w:val="-4"/>
          <w:sz w:val="32"/>
        </w:rPr>
        <w:t xml:space="preserve"> </w:t>
      </w:r>
      <w:r>
        <w:rPr>
          <w:rFonts w:ascii="SimSun" w:hAnsi="SimSun" w:cs="SimSun"/>
          <w:color w:val="000000"/>
          <w:spacing w:val="-3"/>
          <w:sz w:val="32"/>
        </w:rPr>
        <w:t>考核规则</w:t>
      </w:r>
      <w:r>
        <w:rPr>
          <w:rFonts w:ascii="Times New Roman"/>
          <w:color w:val="000000"/>
          <w:spacing w:val="0"/>
          <w:sz w:val="32"/>
        </w:rPr>
      </w:r>
    </w:p>
    <w:p>
      <w:pPr>
        <w:pStyle w:val="Normal"/>
        <w:framePr w:w="14399" w:x="2701" w:y="2172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5.3.1</w:t>
      </w:r>
      <w:r>
        <w:rPr>
          <w:rFonts w:ascii="Times New Roman"/>
          <w:color w:val="000000"/>
          <w:spacing w:val="78"/>
          <w:sz w:val="32"/>
        </w:rPr>
        <w:t xml:space="preserve"> </w:t>
      </w:r>
      <w:r>
        <w:rPr>
          <w:rFonts w:ascii="SimSun" w:hAnsi="SimSun" w:cs="SimSun"/>
          <w:color w:val="000000"/>
          <w:spacing w:val="-3"/>
          <w:sz w:val="32"/>
        </w:rPr>
        <w:t>规则说明：公司根据绩效考核的相关原则和精神，最终确定依据部门经理工资全额约</w:t>
      </w:r>
      <w:r>
        <w:rPr>
          <w:rFonts w:ascii="Times New Roman"/>
          <w:color w:val="000000"/>
          <w:spacing w:val="0"/>
          <w:sz w:val="32"/>
        </w:rPr>
      </w:r>
    </w:p>
    <w:p>
      <w:pPr>
        <w:pStyle w:val="Normal"/>
        <w:framePr w:w="14399" w:x="2701" w:y="21721"/>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2"/>
          <w:sz w:val="32"/>
        </w:rPr>
        <w:t>10%</w:t>
      </w:r>
      <w:r>
        <w:rPr>
          <w:rFonts w:ascii="SimSun" w:hAnsi="SimSun" w:cs="SimSun"/>
          <w:color w:val="000000"/>
          <w:spacing w:val="-3"/>
          <w:sz w:val="32"/>
        </w:rPr>
        <w:t>作为绩效考核的基础值列入考核范围。</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633" w:x="2701" w:y="206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4.2.10</w:t>
      </w:r>
      <w:r>
        <w:rPr>
          <w:rFonts w:ascii="Times New Roman"/>
          <w:color w:val="000000"/>
          <w:spacing w:val="-5"/>
          <w:sz w:val="32"/>
        </w:rPr>
        <w:t xml:space="preserve"> </w:t>
      </w:r>
      <w:r>
        <w:rPr>
          <w:rFonts w:ascii="SimSun" w:hAnsi="SimSun" w:cs="SimSun"/>
          <w:color w:val="000000"/>
          <w:spacing w:val="-3"/>
          <w:sz w:val="32"/>
        </w:rPr>
        <w:t>考核奖励</w:t>
      </w:r>
      <w:r>
        <w:rPr>
          <w:rFonts w:ascii="Times New Roman"/>
          <w:color w:val="000000"/>
          <w:spacing w:val="0"/>
          <w:sz w:val="32"/>
        </w:rPr>
      </w:r>
    </w:p>
    <w:p>
      <w:pPr>
        <w:pStyle w:val="Normal"/>
        <w:framePr w:w="14398" w:x="2701" w:y="2765"/>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）每月度评比为</w:t>
      </w:r>
      <w:r>
        <w:rPr>
          <w:rFonts w:ascii="Times New Roman"/>
          <w:color w:val="000000"/>
          <w:spacing w:val="-15"/>
          <w:sz w:val="32"/>
        </w:rPr>
        <w:t xml:space="preserve"> </w:t>
      </w:r>
      <w:r>
        <w:rPr>
          <w:rFonts w:ascii="Calibri"/>
          <w:color w:val="000000"/>
          <w:spacing w:val="0"/>
          <w:sz w:val="32"/>
        </w:rPr>
        <w:t>A</w:t>
      </w:r>
      <w:r>
        <w:rPr>
          <w:rFonts w:ascii="Times New Roman"/>
          <w:color w:val="000000"/>
          <w:spacing w:val="-2"/>
          <w:sz w:val="32"/>
        </w:rPr>
        <w:t xml:space="preserve"> </w:t>
      </w:r>
      <w:r>
        <w:rPr>
          <w:rFonts w:ascii="SimSun" w:hAnsi="SimSun" w:cs="SimSun"/>
          <w:color w:val="000000"/>
          <w:spacing w:val="-3"/>
          <w:sz w:val="32"/>
        </w:rPr>
        <w:t>级的按照考核系数给予奖励。</w:t>
      </w:r>
      <w:r>
        <w:rPr>
          <w:rFonts w:ascii="Times New Roman"/>
          <w:color w:val="000000"/>
          <w:spacing w:val="0"/>
          <w:sz w:val="32"/>
        </w:rPr>
      </w:r>
    </w:p>
    <w:p>
      <w:pPr>
        <w:pStyle w:val="Normal"/>
        <w:framePr w:w="14398" w:x="2701" w:y="2765"/>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）每季度综合评比得</w:t>
      </w:r>
      <w:r>
        <w:rPr>
          <w:rFonts w:ascii="Times New Roman"/>
          <w:color w:val="000000"/>
          <w:spacing w:val="-25"/>
          <w:sz w:val="32"/>
        </w:rPr>
        <w:t xml:space="preserve"> </w:t>
      </w:r>
      <w:r>
        <w:rPr>
          <w:rFonts w:ascii="Calibri"/>
          <w:color w:val="000000"/>
          <w:spacing w:val="0"/>
          <w:sz w:val="32"/>
        </w:rPr>
        <w:t>A</w:t>
      </w:r>
      <w:r>
        <w:rPr>
          <w:rFonts w:ascii="Times New Roman"/>
          <w:color w:val="000000"/>
          <w:spacing w:val="-2"/>
          <w:sz w:val="32"/>
        </w:rPr>
        <w:t xml:space="preserve"> </w:t>
      </w:r>
      <w:r>
        <w:rPr>
          <w:rFonts w:ascii="SimSun" w:hAnsi="SimSun" w:cs="SimSun"/>
          <w:color w:val="000000"/>
          <w:spacing w:val="-3"/>
          <w:sz w:val="32"/>
        </w:rPr>
        <w:t>级最多的部门给予部门经理奖励绩效奖金</w:t>
      </w:r>
      <w:r>
        <w:rPr>
          <w:rFonts w:ascii="Calibri"/>
          <w:color w:val="000000"/>
          <w:spacing w:val="-2"/>
          <w:sz w:val="32"/>
        </w:rPr>
        <w:t>500</w:t>
      </w:r>
      <w:r>
        <w:rPr>
          <w:rFonts w:ascii="Times New Roman"/>
          <w:color w:val="000000"/>
          <w:spacing w:val="-3"/>
          <w:sz w:val="32"/>
        </w:rPr>
        <w:t xml:space="preserve"> </w:t>
      </w:r>
      <w:r>
        <w:rPr>
          <w:rFonts w:ascii="SimSun" w:hAnsi="SimSun" w:cs="SimSun"/>
          <w:color w:val="000000"/>
          <w:spacing w:val="-3"/>
          <w:sz w:val="32"/>
        </w:rPr>
        <w:t>元；连续两个季度评</w:t>
      </w:r>
      <w:r>
        <w:rPr>
          <w:rFonts w:ascii="Times New Roman"/>
          <w:color w:val="000000"/>
          <w:spacing w:val="0"/>
          <w:sz w:val="32"/>
        </w:rPr>
      </w:r>
    </w:p>
    <w:p>
      <w:pPr>
        <w:pStyle w:val="Normal"/>
        <w:framePr w:w="14398" w:x="2701" w:y="276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1"/>
          <w:sz w:val="32"/>
        </w:rPr>
        <w:t>比倒数第一的部门给予部门经理扣除当月绩效奖金</w:t>
      </w:r>
      <w:r>
        <w:rPr>
          <w:rFonts w:ascii="Calibri"/>
          <w:color w:val="000000"/>
          <w:spacing w:val="-2"/>
          <w:sz w:val="32"/>
        </w:rPr>
        <w:t>500</w:t>
      </w:r>
      <w:r>
        <w:rPr>
          <w:rFonts w:ascii="Times New Roman"/>
          <w:color w:val="000000"/>
          <w:spacing w:val="-3"/>
          <w:sz w:val="32"/>
        </w:rPr>
        <w:t xml:space="preserve"> </w:t>
      </w:r>
      <w:r>
        <w:rPr>
          <w:rFonts w:ascii="SimSun" w:hAnsi="SimSun" w:cs="SimSun"/>
          <w:color w:val="000000"/>
          <w:spacing w:val="-12"/>
          <w:sz w:val="32"/>
        </w:rPr>
        <w:t>元处罚。连续两个季度部门排名第一</w:t>
      </w:r>
      <w:r>
        <w:rPr>
          <w:rFonts w:ascii="Times New Roman"/>
          <w:color w:val="000000"/>
          <w:spacing w:val="0"/>
          <w:sz w:val="32"/>
        </w:rPr>
      </w:r>
    </w:p>
    <w:p>
      <w:pPr>
        <w:pStyle w:val="Normal"/>
        <w:framePr w:w="14398" w:x="2701" w:y="2765"/>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给予部门</w:t>
      </w:r>
      <w:r>
        <w:rPr>
          <w:rFonts w:ascii="Times New Roman"/>
          <w:color w:val="000000"/>
          <w:spacing w:val="-8"/>
          <w:sz w:val="32"/>
        </w:rPr>
        <w:t xml:space="preserve"> </w:t>
      </w:r>
      <w:r>
        <w:rPr>
          <w:rFonts w:ascii="Calibri"/>
          <w:color w:val="000000"/>
          <w:spacing w:val="-2"/>
          <w:sz w:val="32"/>
        </w:rPr>
        <w:t>800</w:t>
      </w:r>
      <w:r>
        <w:rPr>
          <w:rFonts w:ascii="Times New Roman"/>
          <w:color w:val="000000"/>
          <w:spacing w:val="-3"/>
          <w:sz w:val="32"/>
        </w:rPr>
        <w:t xml:space="preserve"> </w:t>
      </w:r>
      <w:r>
        <w:rPr>
          <w:rFonts w:ascii="SimSun" w:hAnsi="SimSun" w:cs="SimSun"/>
          <w:color w:val="000000"/>
          <w:spacing w:val="-3"/>
          <w:sz w:val="32"/>
        </w:rPr>
        <w:t>团队奖励。</w:t>
      </w:r>
      <w:r>
        <w:rPr>
          <w:rFonts w:ascii="Times New Roman"/>
          <w:color w:val="000000"/>
          <w:spacing w:val="0"/>
          <w:sz w:val="32"/>
        </w:rPr>
      </w:r>
    </w:p>
    <w:p>
      <w:pPr>
        <w:pStyle w:val="Normal"/>
        <w:framePr w:w="14534" w:x="2701" w:y="557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5"/>
          <w:sz w:val="32"/>
        </w:rPr>
        <w:t>）品质检查</w:t>
      </w:r>
      <w:r>
        <w:rPr>
          <w:rFonts w:ascii="Calibri"/>
          <w:color w:val="000000"/>
          <w:spacing w:val="-5"/>
          <w:sz w:val="32"/>
        </w:rPr>
        <w:t>/</w:t>
      </w:r>
      <w:r>
        <w:rPr>
          <w:rFonts w:ascii="SimSun" w:hAnsi="SimSun" w:cs="SimSun"/>
          <w:color w:val="000000"/>
          <w:spacing w:val="-3"/>
          <w:sz w:val="32"/>
        </w:rPr>
        <w:t>夜查等巡查过程中如出现违反公司规章制度的行为，除扣除相应绩效奖金外，</w:t>
      </w:r>
      <w:r>
        <w:rPr>
          <w:rFonts w:ascii="Times New Roman"/>
          <w:color w:val="000000"/>
          <w:spacing w:val="0"/>
          <w:sz w:val="32"/>
        </w:rPr>
      </w:r>
    </w:p>
    <w:p>
      <w:pPr>
        <w:pStyle w:val="Normal"/>
        <w:framePr w:w="14534" w:x="2701" w:y="5573"/>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仍参照规章制度给与行政处罚。</w:t>
      </w:r>
      <w:r>
        <w:rPr>
          <w:rFonts w:ascii="Times New Roman"/>
          <w:color w:val="000000"/>
          <w:spacing w:val="0"/>
          <w:sz w:val="32"/>
        </w:rPr>
      </w:r>
    </w:p>
    <w:p>
      <w:pPr>
        <w:pStyle w:val="Normal"/>
        <w:framePr w:w="2229" w:x="2701" w:y="697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4.3</w:t>
      </w:r>
      <w:r>
        <w:rPr>
          <w:rFonts w:ascii="Times New Roman"/>
          <w:color w:val="000000"/>
          <w:spacing w:val="-3"/>
          <w:sz w:val="32"/>
        </w:rPr>
        <w:t xml:space="preserve"> </w:t>
      </w:r>
      <w:r>
        <w:rPr>
          <w:rFonts w:ascii="SimSun" w:hAnsi="SimSun" w:cs="SimSun"/>
          <w:color w:val="000000"/>
          <w:spacing w:val="-3"/>
          <w:sz w:val="32"/>
        </w:rPr>
        <w:t>考核规则</w:t>
      </w:r>
      <w:r>
        <w:rPr>
          <w:rFonts w:ascii="Times New Roman"/>
          <w:color w:val="000000"/>
          <w:spacing w:val="0"/>
          <w:sz w:val="32"/>
        </w:rPr>
      </w:r>
    </w:p>
    <w:p>
      <w:pPr>
        <w:pStyle w:val="Normal"/>
        <w:framePr w:w="4479" w:x="2701" w:y="7680"/>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4.3.1</w:t>
      </w:r>
      <w:r>
        <w:rPr>
          <w:rFonts w:ascii="Times New Roman"/>
          <w:color w:val="000000"/>
          <w:spacing w:val="-4"/>
          <w:sz w:val="32"/>
        </w:rPr>
        <w:t xml:space="preserve"> </w:t>
      </w:r>
      <w:r>
        <w:rPr>
          <w:rFonts w:ascii="SimSun" w:hAnsi="SimSun" w:cs="SimSun"/>
          <w:color w:val="000000"/>
          <w:spacing w:val="-3"/>
          <w:sz w:val="32"/>
        </w:rPr>
        <w:t>部门管理人员考核规则</w:t>
      </w:r>
      <w:r>
        <w:rPr>
          <w:rFonts w:ascii="Times New Roman"/>
          <w:color w:val="000000"/>
          <w:spacing w:val="0"/>
          <w:sz w:val="32"/>
        </w:rPr>
      </w:r>
    </w:p>
    <w:p>
      <w:pPr>
        <w:pStyle w:val="Normal"/>
        <w:framePr w:w="14359" w:x="2701" w:y="838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）部门经理工资全额的</w:t>
      </w:r>
      <w:r>
        <w:rPr>
          <w:rFonts w:ascii="Times New Roman"/>
          <w:color w:val="000000"/>
          <w:spacing w:val="-18"/>
          <w:sz w:val="32"/>
        </w:rPr>
        <w:t xml:space="preserve"> </w:t>
      </w:r>
      <w:r>
        <w:rPr>
          <w:rFonts w:ascii="Calibri"/>
          <w:color w:val="000000"/>
          <w:spacing w:val="-3"/>
          <w:sz w:val="32"/>
        </w:rPr>
        <w:t>10%</w:t>
      </w:r>
      <w:r>
        <w:rPr>
          <w:rFonts w:ascii="SimSun" w:hAnsi="SimSun" w:cs="SimSun"/>
          <w:color w:val="000000"/>
          <w:spacing w:val="-3"/>
          <w:sz w:val="32"/>
        </w:rPr>
        <w:t>为绩效工资考核基础值，纳入考核范围。</w:t>
      </w:r>
      <w:r>
        <w:rPr>
          <w:rFonts w:ascii="Times New Roman"/>
          <w:color w:val="000000"/>
          <w:spacing w:val="0"/>
          <w:sz w:val="32"/>
        </w:rPr>
      </w:r>
    </w:p>
    <w:p>
      <w:pPr>
        <w:pStyle w:val="Normal"/>
        <w:framePr w:w="14359" w:x="2701" w:y="8382"/>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）整体大厦单月考核执行四级排序考核，共分</w:t>
      </w:r>
      <w:r>
        <w:rPr>
          <w:rFonts w:ascii="Times New Roman"/>
          <w:color w:val="000000"/>
          <w:spacing w:val="11"/>
          <w:sz w:val="32"/>
        </w:rPr>
        <w:t xml:space="preserve"> </w:t>
      </w:r>
      <w:r>
        <w:rPr>
          <w:rFonts w:ascii="Calibri"/>
          <w:color w:val="000000"/>
          <w:spacing w:val="-5"/>
          <w:sz w:val="32"/>
        </w:rPr>
        <w:t>A</w:t>
      </w:r>
      <w:r>
        <w:rPr>
          <w:rFonts w:ascii="SimSun" w:hAnsi="SimSun" w:cs="SimSun"/>
          <w:color w:val="000000"/>
          <w:spacing w:val="-3"/>
          <w:sz w:val="32"/>
        </w:rPr>
        <w:t>、</w:t>
      </w:r>
      <w:r>
        <w:rPr>
          <w:rFonts w:ascii="Calibri"/>
          <w:color w:val="000000"/>
          <w:spacing w:val="-5"/>
          <w:sz w:val="32"/>
        </w:rPr>
        <w:t>B</w:t>
      </w:r>
      <w:r>
        <w:rPr>
          <w:rFonts w:ascii="SimSun" w:hAnsi="SimSun" w:cs="SimSun"/>
          <w:color w:val="000000"/>
          <w:spacing w:val="-7"/>
          <w:sz w:val="32"/>
        </w:rPr>
        <w:t>、</w:t>
      </w:r>
      <w:r>
        <w:rPr>
          <w:rFonts w:ascii="Calibri"/>
          <w:color w:val="000000"/>
          <w:spacing w:val="-2"/>
          <w:sz w:val="32"/>
        </w:rPr>
        <w:t>C</w:t>
      </w:r>
      <w:r>
        <w:rPr>
          <w:rFonts w:ascii="SimSun" w:hAnsi="SimSun" w:cs="SimSun"/>
          <w:color w:val="000000"/>
          <w:spacing w:val="-3"/>
          <w:sz w:val="32"/>
        </w:rPr>
        <w:t>、</w:t>
      </w:r>
      <w:r>
        <w:rPr>
          <w:rFonts w:ascii="Calibri"/>
          <w:color w:val="000000"/>
          <w:spacing w:val="0"/>
          <w:sz w:val="32"/>
        </w:rPr>
        <w:t>D</w:t>
      </w:r>
      <w:r>
        <w:rPr>
          <w:rFonts w:ascii="Times New Roman"/>
          <w:color w:val="000000"/>
          <w:spacing w:val="36"/>
          <w:sz w:val="32"/>
        </w:rPr>
        <w:t xml:space="preserve"> </w:t>
      </w:r>
      <w:r>
        <w:rPr>
          <w:rFonts w:ascii="SimSun" w:hAnsi="SimSun" w:cs="SimSun"/>
          <w:color w:val="000000"/>
          <w:spacing w:val="-3"/>
          <w:sz w:val="32"/>
        </w:rPr>
        <w:t>四个等级，具体绩效奖惩指标</w:t>
      </w:r>
      <w:r>
        <w:rPr>
          <w:rFonts w:ascii="Times New Roman"/>
          <w:color w:val="000000"/>
          <w:spacing w:val="0"/>
          <w:sz w:val="32"/>
        </w:rPr>
      </w:r>
    </w:p>
    <w:p>
      <w:pPr>
        <w:pStyle w:val="Normal"/>
        <w:framePr w:w="2805" w:x="2701" w:y="978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数据如下：</w:t>
      </w:r>
      <w:r>
        <w:rPr>
          <w:rFonts w:ascii="Times New Roman"/>
          <w:color w:val="000000"/>
          <w:spacing w:val="0"/>
          <w:sz w:val="32"/>
        </w:rPr>
      </w:r>
    </w:p>
    <w:p>
      <w:pPr>
        <w:pStyle w:val="Normal"/>
        <w:framePr w:w="2805" w:x="2701" w:y="9786"/>
        <w:widowControl w:val="off"/>
        <w:autoSpaceDE w:val="off"/>
        <w:autoSpaceDN w:val="off"/>
        <w:spacing w:before="284" w:after="0" w:line="317" w:lineRule="exact"/>
        <w:ind w:left="1692" w:right="0" w:firstLine="0"/>
        <w:jc w:val="left"/>
        <w:rPr>
          <w:rFonts w:ascii="Times New Roman"/>
          <w:color w:val="000000"/>
          <w:spacing w:val="0"/>
          <w:sz w:val="32"/>
        </w:rPr>
      </w:pPr>
      <w:r>
        <w:rPr>
          <w:rFonts w:ascii="SimSun" w:hAnsi="SimSun" w:cs="SimSun"/>
          <w:color w:val="000000"/>
          <w:spacing w:val="-3"/>
          <w:sz w:val="32"/>
        </w:rPr>
        <w:t>级别</w:t>
      </w:r>
      <w:r>
        <w:rPr>
          <w:rFonts w:ascii="Times New Roman"/>
          <w:color w:val="000000"/>
          <w:spacing w:val="0"/>
          <w:sz w:val="32"/>
        </w:rPr>
      </w:r>
    </w:p>
    <w:p>
      <w:pPr>
        <w:pStyle w:val="Normal"/>
        <w:framePr w:w="1067" w:x="6662" w:y="1064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0"/>
          <w:sz w:val="32"/>
        </w:rPr>
        <w:t>A</w:t>
      </w:r>
      <w:r>
        <w:rPr>
          <w:rFonts w:ascii="Times New Roman"/>
          <w:color w:val="000000"/>
          <w:spacing w:val="-4"/>
          <w:sz w:val="32"/>
        </w:rPr>
        <w:t xml:space="preserve"> </w:t>
      </w:r>
      <w:r>
        <w:rPr>
          <w:rFonts w:ascii="SimSun" w:hAnsi="SimSun" w:cs="SimSun"/>
          <w:color w:val="000000"/>
          <w:spacing w:val="0"/>
          <w:sz w:val="32"/>
        </w:rPr>
        <w:t>级</w:t>
      </w:r>
      <w:r>
        <w:rPr>
          <w:rFonts w:ascii="Times New Roman"/>
          <w:color w:val="000000"/>
          <w:spacing w:val="0"/>
          <w:sz w:val="32"/>
        </w:rPr>
      </w:r>
    </w:p>
    <w:p>
      <w:pPr>
        <w:pStyle w:val="Normal"/>
        <w:framePr w:w="1053" w:x="9751" w:y="1064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0"/>
          <w:sz w:val="32"/>
        </w:rPr>
        <w:t>B</w:t>
      </w:r>
      <w:r>
        <w:rPr>
          <w:rFonts w:ascii="Times New Roman"/>
          <w:color w:val="000000"/>
          <w:spacing w:val="-4"/>
          <w:sz w:val="32"/>
        </w:rPr>
        <w:t xml:space="preserve"> </w:t>
      </w:r>
      <w:r>
        <w:rPr>
          <w:rFonts w:ascii="SimSun" w:hAnsi="SimSun" w:cs="SimSun"/>
          <w:color w:val="000000"/>
          <w:spacing w:val="0"/>
          <w:sz w:val="32"/>
        </w:rPr>
        <w:t>级</w:t>
      </w:r>
      <w:r>
        <w:rPr>
          <w:rFonts w:ascii="Times New Roman"/>
          <w:color w:val="000000"/>
          <w:spacing w:val="0"/>
          <w:sz w:val="32"/>
        </w:rPr>
      </w:r>
    </w:p>
    <w:p>
      <w:pPr>
        <w:pStyle w:val="Normal"/>
        <w:framePr w:w="1042" w:x="13265" w:y="1064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0"/>
          <w:sz w:val="32"/>
        </w:rPr>
        <w:t>C</w:t>
      </w:r>
      <w:r>
        <w:rPr>
          <w:rFonts w:ascii="Times New Roman"/>
          <w:color w:val="000000"/>
          <w:spacing w:val="-5"/>
          <w:sz w:val="32"/>
        </w:rPr>
        <w:t xml:space="preserve"> </w:t>
      </w:r>
      <w:r>
        <w:rPr>
          <w:rFonts w:ascii="SimSun" w:hAnsi="SimSun" w:cs="SimSun"/>
          <w:color w:val="000000"/>
          <w:spacing w:val="0"/>
          <w:sz w:val="32"/>
        </w:rPr>
        <w:t>级</w:t>
      </w:r>
      <w:r>
        <w:rPr>
          <w:rFonts w:ascii="Times New Roman"/>
          <w:color w:val="000000"/>
          <w:spacing w:val="0"/>
          <w:sz w:val="32"/>
        </w:rPr>
      </w:r>
    </w:p>
    <w:p>
      <w:pPr>
        <w:pStyle w:val="Normal"/>
        <w:framePr w:w="1074" w:x="16012" w:y="1064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0"/>
          <w:sz w:val="32"/>
        </w:rPr>
        <w:t>D</w:t>
      </w:r>
      <w:r>
        <w:rPr>
          <w:rFonts w:ascii="Times New Roman"/>
          <w:color w:val="000000"/>
          <w:spacing w:val="-5"/>
          <w:sz w:val="32"/>
        </w:rPr>
        <w:t xml:space="preserve"> </w:t>
      </w:r>
      <w:r>
        <w:rPr>
          <w:rFonts w:ascii="SimSun" w:hAnsi="SimSun" w:cs="SimSun"/>
          <w:color w:val="000000"/>
          <w:spacing w:val="0"/>
          <w:sz w:val="32"/>
        </w:rPr>
        <w:t>级</w:t>
      </w:r>
      <w:r>
        <w:rPr>
          <w:rFonts w:ascii="Times New Roman"/>
          <w:color w:val="000000"/>
          <w:spacing w:val="0"/>
          <w:sz w:val="32"/>
        </w:rPr>
      </w:r>
    </w:p>
    <w:p>
      <w:pPr>
        <w:pStyle w:val="Normal"/>
        <w:framePr w:w="1114" w:x="3287" w:y="1085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指标</w:t>
      </w:r>
      <w:r>
        <w:rPr>
          <w:rFonts w:ascii="Times New Roman"/>
          <w:color w:val="000000"/>
          <w:spacing w:val="0"/>
          <w:sz w:val="32"/>
        </w:rPr>
      </w:r>
    </w:p>
    <w:p>
      <w:pPr>
        <w:pStyle w:val="Normal"/>
        <w:framePr w:w="2777" w:x="5841" w:y="1185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2"/>
          <w:sz w:val="32"/>
        </w:rPr>
        <w:t>92</w:t>
      </w:r>
      <w:r>
        <w:rPr>
          <w:rFonts w:ascii="Times New Roman"/>
          <w:color w:val="000000"/>
          <w:spacing w:val="-5"/>
          <w:sz w:val="32"/>
        </w:rPr>
        <w:t xml:space="preserve"> </w:t>
      </w:r>
      <w:r>
        <w:rPr>
          <w:rFonts w:ascii="SimSun" w:hAnsi="SimSun" w:cs="SimSun"/>
          <w:color w:val="000000"/>
          <w:spacing w:val="-3"/>
          <w:sz w:val="32"/>
        </w:rPr>
        <w:t>分以上（含）</w:t>
      </w:r>
      <w:r>
        <w:rPr>
          <w:rFonts w:ascii="Times New Roman"/>
          <w:color w:val="000000"/>
          <w:spacing w:val="0"/>
          <w:sz w:val="32"/>
        </w:rPr>
      </w:r>
    </w:p>
    <w:p>
      <w:pPr>
        <w:pStyle w:val="Normal"/>
        <w:framePr w:w="1928" w:x="9322" w:y="1185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3"/>
          <w:sz w:val="32"/>
        </w:rPr>
        <w:t>92</w:t>
      </w:r>
      <w:r>
        <w:rPr>
          <w:rFonts w:ascii="SimSun" w:hAnsi="SimSun" w:cs="SimSun"/>
          <w:color w:val="000000"/>
          <w:spacing w:val="-3"/>
          <w:sz w:val="32"/>
        </w:rPr>
        <w:t>＞</w:t>
      </w:r>
      <w:r>
        <w:rPr>
          <w:rFonts w:ascii="Calibri"/>
          <w:color w:val="000000"/>
          <w:spacing w:val="-5"/>
          <w:sz w:val="32"/>
        </w:rPr>
        <w:t>B</w:t>
      </w:r>
      <w:r>
        <w:rPr>
          <w:rFonts w:ascii="SimSun" w:hAnsi="SimSun" w:cs="SimSun"/>
          <w:color w:val="000000"/>
          <w:spacing w:val="-7"/>
          <w:sz w:val="32"/>
        </w:rPr>
        <w:t>≥</w:t>
      </w:r>
      <w:r>
        <w:rPr>
          <w:rFonts w:ascii="Calibri"/>
          <w:color w:val="000000"/>
          <w:spacing w:val="-2"/>
          <w:sz w:val="32"/>
        </w:rPr>
        <w:t>87</w:t>
      </w:r>
      <w:r>
        <w:rPr>
          <w:rFonts w:ascii="Times New Roman"/>
          <w:color w:val="000000"/>
          <w:spacing w:val="0"/>
          <w:sz w:val="32"/>
        </w:rPr>
      </w:r>
    </w:p>
    <w:p>
      <w:pPr>
        <w:pStyle w:val="Normal"/>
        <w:framePr w:w="1925" w:x="12829" w:y="11856"/>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4"/>
          <w:sz w:val="32"/>
        </w:rPr>
        <w:t>87</w:t>
      </w:r>
      <w:r>
        <w:rPr>
          <w:rFonts w:ascii="SimSun" w:hAnsi="SimSun" w:cs="SimSun"/>
          <w:color w:val="000000"/>
          <w:spacing w:val="-6"/>
          <w:sz w:val="32"/>
        </w:rPr>
        <w:t>＞</w:t>
      </w:r>
      <w:r>
        <w:rPr>
          <w:rFonts w:ascii="Calibri"/>
          <w:color w:val="000000"/>
          <w:spacing w:val="-1"/>
          <w:sz w:val="32"/>
        </w:rPr>
        <w:t>C</w:t>
      </w:r>
      <w:r>
        <w:rPr>
          <w:rFonts w:ascii="SimSun" w:hAnsi="SimSun" w:cs="SimSun"/>
          <w:color w:val="000000"/>
          <w:spacing w:val="-7"/>
          <w:sz w:val="32"/>
        </w:rPr>
        <w:t>≥</w:t>
      </w:r>
      <w:r>
        <w:rPr>
          <w:rFonts w:ascii="Calibri"/>
          <w:color w:val="000000"/>
          <w:spacing w:val="-2"/>
          <w:sz w:val="32"/>
        </w:rPr>
        <w:t>80</w:t>
      </w:r>
      <w:r>
        <w:rPr>
          <w:rFonts w:ascii="Times New Roman"/>
          <w:color w:val="000000"/>
          <w:spacing w:val="0"/>
          <w:sz w:val="32"/>
        </w:rPr>
      </w:r>
    </w:p>
    <w:p>
      <w:pPr>
        <w:pStyle w:val="Normal"/>
        <w:framePr w:w="1906" w:x="15598" w:y="11856"/>
        <w:widowControl w:val="off"/>
        <w:autoSpaceDE w:val="off"/>
        <w:autoSpaceDN w:val="off"/>
        <w:spacing w:before="0" w:after="0" w:line="330" w:lineRule="exact"/>
        <w:ind w:left="0" w:right="0" w:firstLine="0"/>
        <w:jc w:val="left"/>
        <w:rPr>
          <w:rFonts w:ascii="Times New Roman"/>
          <w:color w:val="000000"/>
          <w:spacing w:val="0"/>
          <w:sz w:val="32"/>
        </w:rPr>
      </w:pPr>
      <w:r>
        <w:rPr>
          <w:rFonts w:ascii="SimSun" w:hAnsi="SimSun" w:cs="SimSun"/>
          <w:color w:val="000000"/>
          <w:spacing w:val="-3"/>
          <w:sz w:val="32"/>
        </w:rPr>
        <w:t>小于</w:t>
      </w:r>
      <w:r>
        <w:rPr>
          <w:rFonts w:ascii="Times New Roman"/>
          <w:color w:val="000000"/>
          <w:spacing w:val="-4"/>
          <w:sz w:val="32"/>
        </w:rPr>
        <w:t xml:space="preserve"> </w:t>
      </w:r>
      <w:r>
        <w:rPr>
          <w:rFonts w:ascii="Calibri"/>
          <w:color w:val="000000"/>
          <w:spacing w:val="-2"/>
          <w:sz w:val="32"/>
        </w:rPr>
        <w:t>80</w:t>
      </w:r>
      <w:r>
        <w:rPr>
          <w:rFonts w:ascii="Times New Roman"/>
          <w:color w:val="000000"/>
          <w:spacing w:val="-1"/>
          <w:sz w:val="32"/>
        </w:rPr>
        <w:t xml:space="preserve"> </w:t>
      </w:r>
      <w:r>
        <w:rPr>
          <w:rFonts w:ascii="SimSun" w:hAnsi="SimSun" w:cs="SimSun"/>
          <w:color w:val="000000"/>
          <w:spacing w:val="0"/>
          <w:sz w:val="32"/>
        </w:rPr>
        <w:t>分</w:t>
      </w:r>
      <w:r>
        <w:rPr>
          <w:rFonts w:ascii="Times New Roman"/>
          <w:color w:val="000000"/>
          <w:spacing w:val="0"/>
          <w:sz w:val="32"/>
        </w:rPr>
      </w:r>
    </w:p>
    <w:p>
      <w:pPr>
        <w:pStyle w:val="Normal"/>
        <w:framePr w:w="1747" w:x="3770" w:y="1301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奖惩系数</w:t>
      </w:r>
      <w:r>
        <w:rPr>
          <w:rFonts w:ascii="Times New Roman"/>
          <w:color w:val="000000"/>
          <w:spacing w:val="0"/>
          <w:sz w:val="32"/>
        </w:rPr>
      </w:r>
    </w:p>
    <w:p>
      <w:pPr>
        <w:pStyle w:val="Normal"/>
        <w:framePr w:w="881" w:x="6755" w:y="1301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1.4</w:t>
      </w:r>
      <w:r>
        <w:rPr>
          <w:rFonts w:ascii="Times New Roman"/>
          <w:color w:val="000000"/>
          <w:spacing w:val="0"/>
          <w:sz w:val="32"/>
        </w:rPr>
      </w:r>
    </w:p>
    <w:p>
      <w:pPr>
        <w:pStyle w:val="Normal"/>
        <w:framePr w:w="881" w:x="9837" w:y="1301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1.0</w:t>
      </w:r>
      <w:r>
        <w:rPr>
          <w:rFonts w:ascii="Times New Roman"/>
          <w:color w:val="000000"/>
          <w:spacing w:val="0"/>
          <w:sz w:val="32"/>
        </w:rPr>
      </w:r>
    </w:p>
    <w:p>
      <w:pPr>
        <w:pStyle w:val="Normal"/>
        <w:framePr w:w="881" w:x="13348" w:y="1301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0.6</w:t>
      </w:r>
      <w:r>
        <w:rPr>
          <w:rFonts w:ascii="Times New Roman"/>
          <w:color w:val="000000"/>
          <w:spacing w:val="0"/>
          <w:sz w:val="32"/>
        </w:rPr>
      </w:r>
    </w:p>
    <w:p>
      <w:pPr>
        <w:pStyle w:val="Normal"/>
        <w:framePr w:w="881" w:x="16109" w:y="1301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0.4</w:t>
      </w:r>
      <w:r>
        <w:rPr>
          <w:rFonts w:ascii="Times New Roman"/>
          <w:color w:val="000000"/>
          <w:spacing w:val="0"/>
          <w:sz w:val="32"/>
        </w:rPr>
      </w:r>
    </w:p>
    <w:p>
      <w:pPr>
        <w:pStyle w:val="Normal"/>
        <w:framePr w:w="11689" w:x="2701" w:y="1381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4.3.2</w:t>
      </w:r>
      <w:r>
        <w:rPr>
          <w:rFonts w:ascii="Times New Roman"/>
          <w:color w:val="000000"/>
          <w:spacing w:val="-4"/>
          <w:sz w:val="32"/>
        </w:rPr>
        <w:t xml:space="preserve"> </w:t>
      </w:r>
      <w:r>
        <w:rPr>
          <w:rFonts w:ascii="SimSun" w:hAnsi="SimSun" w:cs="SimSun"/>
          <w:color w:val="000000"/>
          <w:spacing w:val="-3"/>
          <w:sz w:val="32"/>
        </w:rPr>
        <w:t>权重分配：品质检查情况占</w:t>
      </w:r>
      <w:r>
        <w:rPr>
          <w:rFonts w:ascii="Times New Roman"/>
          <w:color w:val="000000"/>
          <w:spacing w:val="-14"/>
          <w:sz w:val="32"/>
        </w:rPr>
        <w:t xml:space="preserve"> </w:t>
      </w:r>
      <w:r>
        <w:rPr>
          <w:rFonts w:ascii="Calibri"/>
          <w:color w:val="000000"/>
          <w:spacing w:val="-2"/>
          <w:sz w:val="32"/>
        </w:rPr>
        <w:t>50%</w:t>
      </w:r>
      <w:r>
        <w:rPr>
          <w:rFonts w:ascii="Times New Roman"/>
          <w:color w:val="000000"/>
          <w:spacing w:val="75"/>
          <w:sz w:val="32"/>
        </w:rPr>
        <w:t xml:space="preserve"> </w:t>
      </w:r>
      <w:r>
        <w:rPr>
          <w:rFonts w:ascii="SimSun" w:hAnsi="SimSun" w:cs="SimSun"/>
          <w:color w:val="000000"/>
          <w:spacing w:val="0"/>
          <w:sz w:val="32"/>
        </w:rPr>
        <w:t>；</w:t>
      </w:r>
      <w:r>
        <w:rPr>
          <w:rFonts w:ascii="Times New Roman"/>
          <w:color w:val="000000"/>
          <w:spacing w:val="71"/>
          <w:sz w:val="32"/>
        </w:rPr>
        <w:t xml:space="preserve"> </w:t>
      </w:r>
      <w:r>
        <w:rPr>
          <w:rFonts w:ascii="SimSun" w:hAnsi="SimSun" w:cs="SimSun"/>
          <w:color w:val="000000"/>
          <w:spacing w:val="-3"/>
          <w:sz w:val="32"/>
        </w:rPr>
        <w:t>计划工作</w:t>
      </w:r>
      <w:r>
        <w:rPr>
          <w:rFonts w:ascii="Times New Roman"/>
          <w:color w:val="000000"/>
          <w:spacing w:val="-11"/>
          <w:sz w:val="32"/>
        </w:rPr>
        <w:t xml:space="preserve"> </w:t>
      </w:r>
      <w:r>
        <w:rPr>
          <w:rFonts w:ascii="Calibri"/>
          <w:color w:val="000000"/>
          <w:spacing w:val="-3"/>
          <w:sz w:val="32"/>
        </w:rPr>
        <w:t>20%</w:t>
      </w:r>
      <w:r>
        <w:rPr>
          <w:rFonts w:ascii="SimSun" w:hAnsi="SimSun" w:cs="SimSun"/>
          <w:color w:val="000000"/>
          <w:spacing w:val="0"/>
          <w:sz w:val="32"/>
        </w:rPr>
        <w:t>；</w:t>
      </w:r>
      <w:r>
        <w:rPr>
          <w:rFonts w:ascii="Times New Roman"/>
          <w:color w:val="000000"/>
          <w:spacing w:val="230"/>
          <w:sz w:val="32"/>
        </w:rPr>
        <w:t xml:space="preserve"> </w:t>
      </w:r>
      <w:r>
        <w:rPr>
          <w:rFonts w:ascii="SimSun" w:hAnsi="SimSun" w:cs="SimSun"/>
          <w:color w:val="000000"/>
          <w:spacing w:val="-3"/>
          <w:sz w:val="32"/>
        </w:rPr>
        <w:t>物业收费</w:t>
      </w:r>
      <w:r>
        <w:rPr>
          <w:rFonts w:ascii="Times New Roman"/>
          <w:color w:val="000000"/>
          <w:spacing w:val="-8"/>
          <w:sz w:val="32"/>
        </w:rPr>
        <w:t xml:space="preserve"> </w:t>
      </w:r>
      <w:r>
        <w:rPr>
          <w:rFonts w:ascii="Calibri"/>
          <w:color w:val="000000"/>
          <w:spacing w:val="-2"/>
          <w:sz w:val="32"/>
        </w:rPr>
        <w:t>30%</w:t>
      </w:r>
      <w:r>
        <w:rPr>
          <w:rFonts w:ascii="Times New Roman"/>
          <w:color w:val="000000"/>
          <w:spacing w:val="0"/>
          <w:sz w:val="32"/>
        </w:rPr>
      </w:r>
    </w:p>
    <w:p>
      <w:pPr>
        <w:pStyle w:val="Normal"/>
        <w:framePr w:w="11689" w:x="2701" w:y="13819"/>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b w:val="on"/>
          <w:color w:val="000000"/>
          <w:spacing w:val="-1"/>
          <w:sz w:val="32"/>
        </w:rPr>
        <w:t>4.3.3</w:t>
      </w:r>
      <w:r>
        <w:rPr>
          <w:rFonts w:ascii="Times New Roman"/>
          <w:color w:val="000000"/>
          <w:spacing w:val="-4"/>
          <w:sz w:val="32"/>
        </w:rPr>
        <w:t xml:space="preserve"> </w:t>
      </w:r>
      <w:r>
        <w:rPr>
          <w:rFonts w:ascii="SimSun" w:hAnsi="SimSun" w:cs="SimSun"/>
          <w:color w:val="000000"/>
          <w:spacing w:val="-3"/>
          <w:sz w:val="32"/>
        </w:rPr>
        <w:t>注意事项：</w:t>
      </w:r>
      <w:r>
        <w:rPr>
          <w:rFonts w:ascii="Times New Roman"/>
          <w:color w:val="000000"/>
          <w:spacing w:val="0"/>
          <w:sz w:val="32"/>
        </w:rPr>
      </w:r>
    </w:p>
    <w:p>
      <w:pPr>
        <w:pStyle w:val="Normal"/>
        <w:framePr w:w="14525" w:x="2701" w:y="1522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2"/>
          <w:sz w:val="32"/>
        </w:rPr>
        <w:t>1)</w:t>
      </w:r>
      <w:r>
        <w:rPr>
          <w:rFonts w:ascii="Times New Roman"/>
          <w:color w:val="000000"/>
          <w:spacing w:val="294"/>
          <w:sz w:val="32"/>
        </w:rPr>
        <w:t xml:space="preserve"> </w:t>
      </w:r>
      <w:r>
        <w:rPr>
          <w:rFonts w:ascii="SimSun" w:hAnsi="SimSun" w:cs="SimSun"/>
          <w:color w:val="000000"/>
          <w:spacing w:val="-2"/>
          <w:sz w:val="32"/>
        </w:rPr>
        <w:t>品质检查情况考核执行相对比例考核，考核基准分值为</w:t>
      </w:r>
      <w:r>
        <w:rPr>
          <w:rFonts w:ascii="Calibri"/>
          <w:color w:val="000000"/>
          <w:spacing w:val="-2"/>
          <w:sz w:val="32"/>
        </w:rPr>
        <w:t>75</w:t>
      </w:r>
      <w:r>
        <w:rPr>
          <w:rFonts w:ascii="Times New Roman"/>
          <w:color w:val="000000"/>
          <w:spacing w:val="-1"/>
          <w:sz w:val="32"/>
        </w:rPr>
        <w:t xml:space="preserve"> </w:t>
      </w:r>
      <w:r>
        <w:rPr>
          <w:rFonts w:ascii="SimSun" w:hAnsi="SimSun" w:cs="SimSun"/>
          <w:color w:val="000000"/>
          <w:spacing w:val="-2"/>
          <w:sz w:val="32"/>
        </w:rPr>
        <w:t>分，</w:t>
      </w:r>
      <w:r>
        <w:rPr>
          <w:rFonts w:ascii="Calibri"/>
          <w:color w:val="000000"/>
          <w:spacing w:val="-2"/>
          <w:sz w:val="32"/>
        </w:rPr>
        <w:t>75</w:t>
      </w:r>
      <w:r>
        <w:rPr>
          <w:rFonts w:ascii="Times New Roman"/>
          <w:color w:val="000000"/>
          <w:spacing w:val="-1"/>
          <w:sz w:val="32"/>
        </w:rPr>
        <w:t xml:space="preserve"> </w:t>
      </w:r>
      <w:r>
        <w:rPr>
          <w:rFonts w:ascii="SimSun" w:hAnsi="SimSun" w:cs="SimSun"/>
          <w:color w:val="000000"/>
          <w:spacing w:val="-3"/>
          <w:sz w:val="32"/>
        </w:rPr>
        <w:t>分以下（不含）品质</w:t>
      </w:r>
      <w:r>
        <w:rPr>
          <w:rFonts w:ascii="Times New Roman"/>
          <w:color w:val="000000"/>
          <w:spacing w:val="0"/>
          <w:sz w:val="32"/>
        </w:rPr>
      </w:r>
    </w:p>
    <w:p>
      <w:pPr>
        <w:pStyle w:val="Normal"/>
        <w:framePr w:w="14525" w:x="2701" w:y="15223"/>
        <w:widowControl w:val="off"/>
        <w:autoSpaceDE w:val="off"/>
        <w:autoSpaceDN w:val="off"/>
        <w:spacing w:before="372" w:after="0" w:line="330" w:lineRule="exact"/>
        <w:ind w:left="630" w:right="0" w:firstLine="0"/>
        <w:jc w:val="left"/>
        <w:rPr>
          <w:rFonts w:ascii="Times New Roman"/>
          <w:color w:val="000000"/>
          <w:spacing w:val="0"/>
          <w:sz w:val="32"/>
        </w:rPr>
      </w:pPr>
      <w:r>
        <w:rPr>
          <w:rFonts w:ascii="SimSun" w:hAnsi="SimSun" w:cs="SimSun"/>
          <w:color w:val="000000"/>
          <w:spacing w:val="-3"/>
          <w:sz w:val="32"/>
        </w:rPr>
        <w:t>检查不得分，</w:t>
      </w:r>
      <w:r>
        <w:rPr>
          <w:rFonts w:ascii="Calibri"/>
          <w:color w:val="000000"/>
          <w:spacing w:val="-2"/>
          <w:sz w:val="32"/>
        </w:rPr>
        <w:t>75</w:t>
      </w:r>
      <w:r>
        <w:rPr>
          <w:rFonts w:ascii="Times New Roman"/>
          <w:color w:val="000000"/>
          <w:spacing w:val="-1"/>
          <w:sz w:val="32"/>
        </w:rPr>
        <w:t xml:space="preserve"> </w:t>
      </w:r>
      <w:r>
        <w:rPr>
          <w:rFonts w:ascii="SimSun" w:hAnsi="SimSun" w:cs="SimSun"/>
          <w:color w:val="000000"/>
          <w:spacing w:val="-20"/>
          <w:sz w:val="32"/>
        </w:rPr>
        <w:t>分（含）至</w:t>
      </w:r>
      <w:r>
        <w:rPr>
          <w:rFonts w:ascii="Times New Roman"/>
          <w:color w:val="000000"/>
          <w:spacing w:val="16"/>
          <w:sz w:val="32"/>
        </w:rPr>
        <w:t xml:space="preserve"> </w:t>
      </w:r>
      <w:r>
        <w:rPr>
          <w:rFonts w:ascii="Calibri"/>
          <w:color w:val="000000"/>
          <w:spacing w:val="-2"/>
          <w:sz w:val="32"/>
        </w:rPr>
        <w:t>92</w:t>
      </w:r>
      <w:r>
        <w:rPr>
          <w:rFonts w:ascii="Times New Roman"/>
          <w:color w:val="000000"/>
          <w:spacing w:val="-8"/>
          <w:sz w:val="32"/>
        </w:rPr>
        <w:t xml:space="preserve"> </w:t>
      </w:r>
      <w:r>
        <w:rPr>
          <w:rFonts w:ascii="SimSun" w:hAnsi="SimSun" w:cs="SimSun"/>
          <w:color w:val="000000"/>
          <w:spacing w:val="-9"/>
          <w:sz w:val="32"/>
        </w:rPr>
        <w:t>分（含）按照比例核算绩效，</w:t>
      </w:r>
      <w:r>
        <w:rPr>
          <w:rFonts w:ascii="Calibri"/>
          <w:color w:val="000000"/>
          <w:spacing w:val="-2"/>
          <w:sz w:val="32"/>
        </w:rPr>
        <w:t>92</w:t>
      </w:r>
      <w:r>
        <w:rPr>
          <w:rFonts w:ascii="Times New Roman"/>
          <w:color w:val="000000"/>
          <w:spacing w:val="-5"/>
          <w:sz w:val="32"/>
        </w:rPr>
        <w:t xml:space="preserve"> </w:t>
      </w:r>
      <w:r>
        <w:rPr>
          <w:rFonts w:ascii="SimSun" w:hAnsi="SimSun" w:cs="SimSun"/>
          <w:color w:val="000000"/>
          <w:spacing w:val="-11"/>
          <w:sz w:val="32"/>
        </w:rPr>
        <w:t>分（不含）以上满绩效；</w:t>
      </w:r>
      <w:r>
        <w:rPr>
          <w:rFonts w:ascii="Times New Roman"/>
          <w:color w:val="000000"/>
          <w:spacing w:val="0"/>
          <w:sz w:val="32"/>
        </w:rPr>
      </w:r>
    </w:p>
    <w:p>
      <w:pPr>
        <w:pStyle w:val="Normal"/>
        <w:framePr w:w="14525" w:x="2701" w:y="15223"/>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2"/>
          <w:sz w:val="32"/>
        </w:rPr>
        <w:t>2)</w:t>
      </w:r>
      <w:r>
        <w:rPr>
          <w:rFonts w:ascii="Times New Roman"/>
          <w:color w:val="000000"/>
          <w:spacing w:val="294"/>
          <w:sz w:val="32"/>
        </w:rPr>
        <w:t xml:space="preserve"> </w:t>
      </w:r>
      <w:r>
        <w:rPr>
          <w:rFonts w:ascii="SimSun" w:hAnsi="SimSun" w:cs="SimSun"/>
          <w:color w:val="000000"/>
          <w:spacing w:val="-3"/>
          <w:sz w:val="32"/>
        </w:rPr>
        <w:t>计划工作考核执行相对比例考核，即依照计划工作的完成比例核算绩效。</w:t>
      </w:r>
      <w:r>
        <w:rPr>
          <w:rFonts w:ascii="Times New Roman"/>
          <w:color w:val="000000"/>
          <w:spacing w:val="0"/>
          <w:sz w:val="32"/>
        </w:rPr>
      </w:r>
    </w:p>
    <w:p>
      <w:pPr>
        <w:pStyle w:val="Normal"/>
        <w:framePr w:w="14525" w:x="2701" w:y="15223"/>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2"/>
          <w:sz w:val="32"/>
        </w:rPr>
        <w:t>3)</w:t>
      </w:r>
      <w:r>
        <w:rPr>
          <w:rFonts w:ascii="Times New Roman"/>
          <w:color w:val="000000"/>
          <w:spacing w:val="294"/>
          <w:sz w:val="32"/>
        </w:rPr>
        <w:t xml:space="preserve"> </w:t>
      </w:r>
      <w:r>
        <w:rPr>
          <w:rFonts w:ascii="SimSun" w:hAnsi="SimSun" w:cs="SimSun"/>
          <w:color w:val="000000"/>
          <w:spacing w:val="-1"/>
          <w:sz w:val="32"/>
        </w:rPr>
        <w:t>物业费完成目标值按照比例得分，超目标值部分依照</w:t>
      </w:r>
      <w:r>
        <w:rPr>
          <w:rFonts w:ascii="Calibri"/>
          <w:color w:val="000000"/>
          <w:spacing w:val="-1"/>
          <w:sz w:val="32"/>
        </w:rPr>
        <w:t>5.3.4</w:t>
      </w:r>
      <w:r>
        <w:rPr>
          <w:rFonts w:ascii="Times New Roman"/>
          <w:color w:val="000000"/>
          <w:spacing w:val="-1"/>
          <w:sz w:val="32"/>
        </w:rPr>
        <w:t xml:space="preserve"> </w:t>
      </w:r>
      <w:r>
        <w:rPr>
          <w:rFonts w:ascii="SimSun" w:hAnsi="SimSun" w:cs="SimSun"/>
          <w:color w:val="000000"/>
          <w:spacing w:val="-3"/>
          <w:sz w:val="32"/>
        </w:rPr>
        <w:t>执行，具体考核设定比例详</w:t>
      </w:r>
      <w:r>
        <w:rPr>
          <w:rFonts w:ascii="Times New Roman"/>
          <w:color w:val="000000"/>
          <w:spacing w:val="0"/>
          <w:sz w:val="32"/>
        </w:rPr>
      </w:r>
    </w:p>
    <w:p>
      <w:pPr>
        <w:pStyle w:val="Normal"/>
        <w:framePr w:w="14525" w:x="2701" w:y="15223"/>
        <w:widowControl w:val="off"/>
        <w:autoSpaceDE w:val="off"/>
        <w:autoSpaceDN w:val="off"/>
        <w:spacing w:before="385" w:after="0" w:line="317" w:lineRule="exact"/>
        <w:ind w:left="630" w:right="0" w:firstLine="0"/>
        <w:jc w:val="left"/>
        <w:rPr>
          <w:rFonts w:ascii="Times New Roman"/>
          <w:color w:val="000000"/>
          <w:spacing w:val="0"/>
          <w:sz w:val="32"/>
        </w:rPr>
      </w:pPr>
      <w:r>
        <w:rPr>
          <w:rFonts w:ascii="SimSun" w:hAnsi="SimSun" w:cs="SimSun"/>
          <w:color w:val="000000"/>
          <w:spacing w:val="-3"/>
          <w:sz w:val="32"/>
        </w:rPr>
        <w:t>见财务数据。</w:t>
      </w:r>
      <w:r>
        <w:rPr>
          <w:rFonts w:ascii="Times New Roman"/>
          <w:color w:val="000000"/>
          <w:spacing w:val="0"/>
          <w:sz w:val="32"/>
        </w:rPr>
      </w:r>
    </w:p>
    <w:p>
      <w:pPr>
        <w:pStyle w:val="Normal"/>
        <w:framePr w:w="8739" w:x="2701" w:y="18733"/>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2"/>
          <w:sz w:val="32"/>
        </w:rPr>
        <w:t>4)</w:t>
      </w:r>
      <w:r>
        <w:rPr>
          <w:rFonts w:ascii="Times New Roman"/>
          <w:color w:val="000000"/>
          <w:spacing w:val="294"/>
          <w:sz w:val="32"/>
        </w:rPr>
        <w:t xml:space="preserve"> </w:t>
      </w:r>
      <w:r>
        <w:rPr>
          <w:rFonts w:ascii="SimSun" w:hAnsi="SimSun" w:cs="SimSun"/>
          <w:color w:val="000000"/>
          <w:spacing w:val="-3"/>
          <w:sz w:val="32"/>
        </w:rPr>
        <w:t>其他未尽事项依照公司临时通知或相关规定为准。</w:t>
      </w:r>
      <w:r>
        <w:rPr>
          <w:rFonts w:ascii="Times New Roman"/>
          <w:color w:val="000000"/>
          <w:spacing w:val="0"/>
          <w:sz w:val="32"/>
        </w:rPr>
      </w:r>
    </w:p>
    <w:p>
      <w:pPr>
        <w:pStyle w:val="Normal"/>
        <w:framePr w:w="8739" w:x="2701" w:y="18733"/>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b w:val="on"/>
          <w:color w:val="000000"/>
          <w:spacing w:val="-1"/>
          <w:sz w:val="32"/>
        </w:rPr>
        <w:t>4.4</w:t>
      </w:r>
      <w:r>
        <w:rPr>
          <w:rFonts w:ascii="Times New Roman"/>
          <w:color w:val="000000"/>
          <w:spacing w:val="-3"/>
          <w:sz w:val="32"/>
        </w:rPr>
        <w:t xml:space="preserve"> </w:t>
      </w:r>
      <w:r>
        <w:rPr>
          <w:rFonts w:ascii="SimSun" w:hAnsi="SimSun" w:cs="SimSun"/>
          <w:color w:val="000000"/>
          <w:spacing w:val="-3"/>
          <w:sz w:val="32"/>
        </w:rPr>
        <w:t>考核说明与运用</w:t>
      </w:r>
      <w:r>
        <w:rPr>
          <w:rFonts w:ascii="Times New Roman"/>
          <w:color w:val="000000"/>
          <w:spacing w:val="0"/>
          <w:sz w:val="32"/>
        </w:rPr>
      </w:r>
    </w:p>
    <w:p>
      <w:pPr>
        <w:pStyle w:val="Normal"/>
        <w:framePr w:w="2474" w:x="2701" w:y="2013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4.4.1</w:t>
      </w:r>
      <w:r>
        <w:rPr>
          <w:rFonts w:ascii="Times New Roman"/>
          <w:color w:val="000000"/>
          <w:spacing w:val="-4"/>
          <w:sz w:val="32"/>
        </w:rPr>
        <w:t xml:space="preserve"> </w:t>
      </w:r>
      <w:r>
        <w:rPr>
          <w:rFonts w:ascii="SimSun" w:hAnsi="SimSun" w:cs="SimSun"/>
          <w:color w:val="000000"/>
          <w:spacing w:val="-3"/>
          <w:sz w:val="32"/>
        </w:rPr>
        <w:t>考核说明</w:t>
      </w:r>
      <w:r>
        <w:rPr>
          <w:rFonts w:ascii="Times New Roman"/>
          <w:color w:val="000000"/>
          <w:spacing w:val="0"/>
          <w:sz w:val="32"/>
        </w:rPr>
      </w:r>
    </w:p>
    <w:p>
      <w:pPr>
        <w:pStyle w:val="Normal"/>
        <w:framePr w:w="7021" w:x="2701" w:y="2083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4.4.1</w:t>
      </w:r>
      <w:r>
        <w:rPr>
          <w:rFonts w:ascii="Times New Roman"/>
          <w:color w:val="000000"/>
          <w:spacing w:val="-1"/>
          <w:sz w:val="32"/>
        </w:rPr>
        <w:t xml:space="preserve"> </w:t>
      </w:r>
      <w:r>
        <w:rPr>
          <w:rFonts w:ascii="SimSun" w:hAnsi="SimSun" w:cs="SimSun"/>
          <w:color w:val="000000"/>
          <w:spacing w:val="-3"/>
          <w:sz w:val="32"/>
        </w:rPr>
        <w:t>本办法中绩效考核交叉考核情况存在。</w:t>
      </w:r>
      <w:r>
        <w:rPr>
          <w:rFonts w:ascii="Times New Roman"/>
          <w:color w:val="000000"/>
          <w:spacing w:val="0"/>
          <w:sz w:val="32"/>
        </w:rPr>
      </w:r>
    </w:p>
    <w:p>
      <w:pPr>
        <w:pStyle w:val="Normal"/>
        <w:framePr w:w="14399" w:x="2701" w:y="2154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4.4.2</w:t>
      </w:r>
      <w:r>
        <w:rPr>
          <w:rFonts w:ascii="Times New Roman"/>
          <w:color w:val="000000"/>
          <w:spacing w:val="78"/>
          <w:sz w:val="32"/>
        </w:rPr>
        <w:t xml:space="preserve"> </w:t>
      </w:r>
      <w:r>
        <w:rPr>
          <w:rFonts w:ascii="SimSun" w:hAnsi="SimSun" w:cs="SimSun"/>
          <w:color w:val="000000"/>
          <w:spacing w:val="-3"/>
          <w:sz w:val="32"/>
        </w:rPr>
        <w:t>对于公司或相关领导指出需进行特殊处理的各类不合格项，公司将单独出具处罚或处</w:t>
      </w:r>
      <w:r>
        <w:rPr>
          <w:rFonts w:ascii="Times New Roman"/>
          <w:color w:val="000000"/>
          <w:spacing w:val="0"/>
          <w:sz w:val="32"/>
        </w:rPr>
      </w:r>
    </w:p>
    <w:p>
      <w:pPr>
        <w:pStyle w:val="Normal"/>
        <w:framePr w:w="14399" w:x="2701" w:y="2154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理措施。</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154pt;margin-top:511.35pt;z-index:-3;width:718pt;height:171pt;mso-position-horizontal:absolute;mso-position-horizontal-relative:page;mso-position-vertical:absolute;mso-position-vertical-relative:page" type="#_x0000_t75">
            <v:imagedata xmlns:r="http://schemas.openxmlformats.org/officeDocument/2006/relationships" r:id="rId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99" w:x="2701" w:y="206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4.4.3</w:t>
      </w:r>
      <w:r>
        <w:rPr>
          <w:rFonts w:ascii="Times New Roman"/>
          <w:color w:val="000000"/>
          <w:spacing w:val="-1"/>
          <w:sz w:val="32"/>
        </w:rPr>
        <w:t xml:space="preserve"> </w:t>
      </w:r>
      <w:r>
        <w:rPr>
          <w:rFonts w:ascii="SimSun" w:hAnsi="SimSun" w:cs="SimSun"/>
          <w:color w:val="000000"/>
          <w:spacing w:val="-3"/>
          <w:sz w:val="32"/>
        </w:rPr>
        <w:t>对于违反公司各项规章制度的行政类事务，考核依据公司相关行政人事制度执行。</w:t>
      </w:r>
      <w:r>
        <w:rPr>
          <w:rFonts w:ascii="Times New Roman"/>
          <w:color w:val="000000"/>
          <w:spacing w:val="0"/>
          <w:sz w:val="32"/>
        </w:rPr>
      </w:r>
    </w:p>
    <w:p>
      <w:pPr>
        <w:pStyle w:val="Normal"/>
        <w:framePr w:w="14399" w:x="2701" w:y="2062"/>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1"/>
          <w:sz w:val="32"/>
        </w:rPr>
        <w:t>4.4.4</w:t>
      </w:r>
      <w:r>
        <w:rPr>
          <w:rFonts w:ascii="Times New Roman"/>
          <w:color w:val="000000"/>
          <w:spacing w:val="-1"/>
          <w:sz w:val="32"/>
        </w:rPr>
        <w:t xml:space="preserve"> </w:t>
      </w:r>
      <w:r>
        <w:rPr>
          <w:rFonts w:ascii="SimSun" w:hAnsi="SimSun" w:cs="SimSun"/>
          <w:color w:val="000000"/>
          <w:spacing w:val="-3"/>
          <w:sz w:val="32"/>
        </w:rPr>
        <w:t>重大事件、责任事故的界定：由公司组织专题会议研究认定并确定处罚措施。</w:t>
      </w:r>
      <w:r>
        <w:rPr>
          <w:rFonts w:ascii="Times New Roman"/>
          <w:color w:val="000000"/>
          <w:spacing w:val="0"/>
          <w:sz w:val="32"/>
        </w:rPr>
      </w:r>
    </w:p>
    <w:p>
      <w:pPr>
        <w:pStyle w:val="Normal"/>
        <w:framePr w:w="14399" w:x="2701" w:y="2062"/>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1"/>
          <w:sz w:val="32"/>
        </w:rPr>
        <w:t>4.4.5</w:t>
      </w:r>
      <w:r>
        <w:rPr>
          <w:rFonts w:ascii="Times New Roman"/>
          <w:color w:val="000000"/>
          <w:spacing w:val="78"/>
          <w:sz w:val="32"/>
        </w:rPr>
        <w:t xml:space="preserve"> </w:t>
      </w:r>
      <w:r>
        <w:rPr>
          <w:rFonts w:ascii="SimSun" w:hAnsi="SimSun" w:cs="SimSun"/>
          <w:color w:val="000000"/>
          <w:spacing w:val="-3"/>
          <w:sz w:val="32"/>
        </w:rPr>
        <w:t>开展的联合检查、专项检查的品质检查扣分及奖励原则上纳入当月品质检查考核，公</w:t>
      </w:r>
      <w:r>
        <w:rPr>
          <w:rFonts w:ascii="Times New Roman"/>
          <w:color w:val="000000"/>
          <w:spacing w:val="0"/>
          <w:sz w:val="32"/>
        </w:rPr>
      </w:r>
    </w:p>
    <w:p>
      <w:pPr>
        <w:pStyle w:val="Normal"/>
        <w:framePr w:w="14399" w:x="2701" w:y="2062"/>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司明确单独考核的工作项除外。</w:t>
      </w:r>
      <w:r>
        <w:rPr>
          <w:rFonts w:ascii="Times New Roman"/>
          <w:color w:val="000000"/>
          <w:spacing w:val="0"/>
          <w:sz w:val="32"/>
        </w:rPr>
      </w:r>
    </w:p>
    <w:p>
      <w:pPr>
        <w:pStyle w:val="Normal"/>
        <w:framePr w:w="14573" w:x="2701" w:y="487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4.4.6</w:t>
      </w:r>
      <w:r>
        <w:rPr>
          <w:rFonts w:ascii="Times New Roman"/>
          <w:color w:val="000000"/>
          <w:spacing w:val="78"/>
          <w:sz w:val="32"/>
        </w:rPr>
        <w:t xml:space="preserve"> </w:t>
      </w:r>
      <w:r>
        <w:rPr>
          <w:rFonts w:ascii="SimSun" w:hAnsi="SimSun" w:cs="SimSun"/>
          <w:color w:val="000000"/>
          <w:spacing w:val="-3"/>
          <w:sz w:val="32"/>
        </w:rPr>
        <w:t>有效投诉：指业主（住户）对物业服务企业在管理服务、收费、经营管理、维修养护</w:t>
      </w:r>
      <w:r>
        <w:rPr>
          <w:rFonts w:ascii="Times New Roman"/>
          <w:color w:val="000000"/>
          <w:spacing w:val="0"/>
          <w:sz w:val="32"/>
        </w:rPr>
      </w:r>
    </w:p>
    <w:p>
      <w:pPr>
        <w:pStyle w:val="Normal"/>
        <w:framePr w:w="14573" w:x="2701" w:y="487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等方面存在服务瑕疵，失职、违纪、违法等行为的投诉以及业主（住户）向物业服务企业提</w:t>
      </w:r>
      <w:r>
        <w:rPr>
          <w:rFonts w:ascii="Times New Roman"/>
          <w:color w:val="000000"/>
          <w:spacing w:val="0"/>
          <w:sz w:val="32"/>
        </w:rPr>
      </w:r>
    </w:p>
    <w:p>
      <w:pPr>
        <w:pStyle w:val="Normal"/>
        <w:framePr w:w="14573" w:x="2701" w:y="487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7"/>
          <w:sz w:val="32"/>
        </w:rPr>
        <w:t>出的管理单位或管理人员故意、非故意、过失等造成业主或公众利益受到损害的投诉均认定</w:t>
      </w:r>
      <w:r>
        <w:rPr>
          <w:rFonts w:ascii="Times New Roman"/>
          <w:color w:val="000000"/>
          <w:spacing w:val="0"/>
          <w:sz w:val="32"/>
        </w:rPr>
      </w:r>
    </w:p>
    <w:p>
      <w:pPr>
        <w:pStyle w:val="Normal"/>
        <w:framePr w:w="14573" w:x="2701" w:y="487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8"/>
          <w:sz w:val="32"/>
        </w:rPr>
        <w:t>为有效投诉（沟通性投诉除外，即投诉者有困难或问题需给予帮助解决；有问题或建议向管</w:t>
      </w:r>
      <w:r>
        <w:rPr>
          <w:rFonts w:ascii="Times New Roman"/>
          <w:color w:val="000000"/>
          <w:spacing w:val="0"/>
          <w:sz w:val="32"/>
        </w:rPr>
      </w:r>
    </w:p>
    <w:p>
      <w:pPr>
        <w:pStyle w:val="Normal"/>
        <w:framePr w:w="14573" w:x="2701" w:y="4871"/>
        <w:widowControl w:val="off"/>
        <w:autoSpaceDE w:val="off"/>
        <w:autoSpaceDN w:val="off"/>
        <w:spacing w:before="386" w:after="0" w:line="317" w:lineRule="exact"/>
        <w:ind w:left="0" w:right="0" w:firstLine="0"/>
        <w:jc w:val="left"/>
        <w:rPr>
          <w:rFonts w:ascii="Times New Roman"/>
          <w:color w:val="000000"/>
          <w:spacing w:val="0"/>
          <w:sz w:val="32"/>
        </w:rPr>
      </w:pPr>
      <w:r>
        <w:rPr>
          <w:rFonts w:ascii="SimSun" w:hAnsi="SimSun" w:cs="SimSun"/>
          <w:color w:val="000000"/>
          <w:spacing w:val="-10"/>
          <w:sz w:val="32"/>
        </w:rPr>
        <w:t>理部门联络了解；带着某种不满、受委屈或误会等造成情绪等）。</w:t>
      </w:r>
      <w:r>
        <w:rPr>
          <w:rFonts w:ascii="Times New Roman"/>
          <w:color w:val="000000"/>
          <w:spacing w:val="0"/>
          <w:sz w:val="32"/>
        </w:rPr>
      </w:r>
    </w:p>
    <w:p>
      <w:pPr>
        <w:pStyle w:val="Normal"/>
        <w:framePr w:w="14573" w:x="2701" w:y="4871"/>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1"/>
          <w:sz w:val="32"/>
        </w:rPr>
        <w:t>4.4.7</w:t>
      </w:r>
      <w:r>
        <w:rPr>
          <w:rFonts w:ascii="Times New Roman"/>
          <w:color w:val="000000"/>
          <w:spacing w:val="78"/>
          <w:sz w:val="32"/>
        </w:rPr>
        <w:t xml:space="preserve"> </w:t>
      </w:r>
      <w:r>
        <w:rPr>
          <w:rFonts w:ascii="SimSun" w:hAnsi="SimSun" w:cs="SimSun"/>
          <w:color w:val="000000"/>
          <w:spacing w:val="-3"/>
          <w:sz w:val="32"/>
        </w:rPr>
        <w:t>睡岗认定：闭眼或趴在桌子上均认定为睡岗；固定岗查岗时不在岗均为脱岗，巡逻岗</w:t>
      </w:r>
      <w:r>
        <w:rPr>
          <w:rFonts w:ascii="Times New Roman"/>
          <w:color w:val="000000"/>
          <w:spacing w:val="0"/>
          <w:sz w:val="32"/>
        </w:rPr>
      </w:r>
    </w:p>
    <w:p>
      <w:pPr>
        <w:pStyle w:val="Normal"/>
        <w:framePr w:w="14573" w:x="2701" w:y="4871"/>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未带对讲机或对讲机呼叫无应答，或联系后</w:t>
      </w:r>
      <w:r>
        <w:rPr>
          <w:rFonts w:ascii="Calibri"/>
          <w:color w:val="000000"/>
          <w:spacing w:val="0"/>
          <w:sz w:val="32"/>
        </w:rPr>
        <w:t>5</w:t>
      </w:r>
      <w:r>
        <w:rPr>
          <w:rFonts w:ascii="Times New Roman"/>
          <w:color w:val="000000"/>
          <w:spacing w:val="-1"/>
          <w:sz w:val="32"/>
        </w:rPr>
        <w:t xml:space="preserve"> </w:t>
      </w:r>
      <w:r>
        <w:rPr>
          <w:rFonts w:ascii="SimSun" w:hAnsi="SimSun" w:cs="SimSun"/>
          <w:color w:val="000000"/>
          <w:spacing w:val="-3"/>
          <w:sz w:val="32"/>
        </w:rPr>
        <w:t>分钟未到达指定位置的均视为脱岗。</w:t>
      </w:r>
      <w:r>
        <w:rPr>
          <w:rFonts w:ascii="Times New Roman"/>
          <w:color w:val="000000"/>
          <w:spacing w:val="0"/>
          <w:sz w:val="32"/>
        </w:rPr>
      </w:r>
    </w:p>
    <w:p>
      <w:pPr>
        <w:pStyle w:val="Normal"/>
        <w:framePr w:w="14573" w:x="2701" w:y="4871"/>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b w:val="on"/>
          <w:color w:val="000000"/>
          <w:spacing w:val="-1"/>
          <w:sz w:val="32"/>
        </w:rPr>
        <w:t>4.5</w:t>
      </w:r>
      <w:r>
        <w:rPr>
          <w:rFonts w:ascii="Times New Roman"/>
          <w:color w:val="000000"/>
          <w:spacing w:val="-3"/>
          <w:sz w:val="32"/>
        </w:rPr>
        <w:t xml:space="preserve"> </w:t>
      </w:r>
      <w:r>
        <w:rPr>
          <w:rFonts w:ascii="SimSun" w:hAnsi="SimSun" w:cs="SimSun"/>
          <w:color w:val="000000"/>
          <w:spacing w:val="-3"/>
          <w:sz w:val="32"/>
        </w:rPr>
        <w:t>考核运用</w:t>
      </w:r>
      <w:r>
        <w:rPr>
          <w:rFonts w:ascii="Times New Roman"/>
          <w:color w:val="000000"/>
          <w:spacing w:val="0"/>
          <w:sz w:val="32"/>
        </w:rPr>
      </w:r>
    </w:p>
    <w:p>
      <w:pPr>
        <w:pStyle w:val="Normal"/>
        <w:framePr w:w="14399" w:x="2701" w:y="10488"/>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4.5.1</w:t>
      </w:r>
      <w:r>
        <w:rPr>
          <w:rFonts w:ascii="Times New Roman"/>
          <w:color w:val="000000"/>
          <w:spacing w:val="78"/>
          <w:sz w:val="32"/>
        </w:rPr>
        <w:t xml:space="preserve"> </w:t>
      </w:r>
      <w:r>
        <w:rPr>
          <w:rFonts w:ascii="SimSun" w:hAnsi="SimSun" w:cs="SimSun"/>
          <w:color w:val="000000"/>
          <w:spacing w:val="-3"/>
          <w:sz w:val="32"/>
        </w:rPr>
        <w:t>公司财务部应在工资计算、奖金发放前列明扣除绩效奖金明细，给予每个员工、部门</w:t>
      </w:r>
      <w:r>
        <w:rPr>
          <w:rFonts w:ascii="Times New Roman"/>
          <w:color w:val="000000"/>
          <w:spacing w:val="0"/>
          <w:sz w:val="32"/>
        </w:rPr>
      </w:r>
    </w:p>
    <w:p>
      <w:pPr>
        <w:pStyle w:val="Normal"/>
        <w:framePr w:w="14399" w:x="2701" w:y="10488"/>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确认和申诉的机会。</w:t>
      </w:r>
      <w:r>
        <w:rPr>
          <w:rFonts w:ascii="Times New Roman"/>
          <w:color w:val="000000"/>
          <w:spacing w:val="0"/>
          <w:sz w:val="32"/>
        </w:rPr>
      </w:r>
    </w:p>
    <w:p>
      <w:pPr>
        <w:pStyle w:val="Normal"/>
        <w:framePr w:w="14399" w:x="2701" w:y="1189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4.5.2</w:t>
      </w:r>
      <w:r>
        <w:rPr>
          <w:rFonts w:ascii="Times New Roman"/>
          <w:color w:val="000000"/>
          <w:spacing w:val="-1"/>
          <w:sz w:val="32"/>
        </w:rPr>
        <w:t xml:space="preserve"> </w:t>
      </w:r>
      <w:r>
        <w:rPr>
          <w:rFonts w:ascii="SimSun" w:hAnsi="SimSun" w:cs="SimSun"/>
          <w:color w:val="000000"/>
          <w:spacing w:val="-3"/>
          <w:sz w:val="32"/>
        </w:rPr>
        <w:t>每月度及季度的考核得分作为公司年终评优评先的数据依据。</w:t>
      </w:r>
      <w:r>
        <w:rPr>
          <w:rFonts w:ascii="Times New Roman"/>
          <w:color w:val="000000"/>
          <w:spacing w:val="0"/>
          <w:sz w:val="32"/>
        </w:rPr>
      </w:r>
    </w:p>
    <w:p>
      <w:pPr>
        <w:pStyle w:val="Normal"/>
        <w:framePr w:w="14399" w:x="2701" w:y="11892"/>
        <w:widowControl w:val="off"/>
        <w:autoSpaceDE w:val="off"/>
        <w:autoSpaceDN w:val="off"/>
        <w:spacing w:before="372" w:after="0" w:line="330" w:lineRule="exact"/>
        <w:ind w:left="0" w:right="0" w:firstLine="0"/>
        <w:jc w:val="left"/>
        <w:rPr>
          <w:rFonts w:ascii="Times New Roman"/>
          <w:color w:val="000000"/>
          <w:spacing w:val="0"/>
          <w:sz w:val="32"/>
        </w:rPr>
      </w:pPr>
      <w:r>
        <w:rPr>
          <w:rFonts w:ascii="Calibri"/>
          <w:color w:val="000000"/>
          <w:spacing w:val="-1"/>
          <w:sz w:val="32"/>
        </w:rPr>
        <w:t>4.5.3</w:t>
      </w:r>
      <w:r>
        <w:rPr>
          <w:rFonts w:ascii="Times New Roman"/>
          <w:color w:val="000000"/>
          <w:spacing w:val="78"/>
          <w:sz w:val="32"/>
        </w:rPr>
        <w:t xml:space="preserve"> </w:t>
      </w:r>
      <w:r>
        <w:rPr>
          <w:rFonts w:ascii="SimSun" w:hAnsi="SimSun" w:cs="SimSun"/>
          <w:color w:val="000000"/>
          <w:spacing w:val="-3"/>
          <w:sz w:val="32"/>
        </w:rPr>
        <w:t>因管理成绩突出获得相关政府、行业主管部门表彰和奖励的，公司视情况给予个人或</w:t>
      </w:r>
      <w:r>
        <w:rPr>
          <w:rFonts w:ascii="Times New Roman"/>
          <w:color w:val="000000"/>
          <w:spacing w:val="0"/>
          <w:sz w:val="32"/>
        </w:rPr>
      </w:r>
    </w:p>
    <w:p>
      <w:pPr>
        <w:pStyle w:val="Normal"/>
        <w:framePr w:w="14399" w:x="2701" w:y="11892"/>
        <w:widowControl w:val="off"/>
        <w:autoSpaceDE w:val="off"/>
        <w:autoSpaceDN w:val="off"/>
        <w:spacing w:before="386" w:after="0" w:line="317" w:lineRule="exact"/>
        <w:ind w:left="0" w:right="0" w:firstLine="0"/>
        <w:jc w:val="left"/>
        <w:rPr>
          <w:rFonts w:ascii="Times New Roman"/>
          <w:color w:val="000000"/>
          <w:spacing w:val="0"/>
          <w:sz w:val="32"/>
        </w:rPr>
      </w:pPr>
      <w:r>
        <w:rPr>
          <w:rFonts w:ascii="SimSun" w:hAnsi="SimSun" w:cs="SimSun"/>
          <w:color w:val="000000"/>
          <w:spacing w:val="-3"/>
          <w:sz w:val="32"/>
        </w:rPr>
        <w:t>部门一定现金奖励。</w:t>
      </w:r>
      <w:r>
        <w:rPr>
          <w:rFonts w:ascii="Times New Roman"/>
          <w:color w:val="000000"/>
          <w:spacing w:val="0"/>
          <w:sz w:val="32"/>
        </w:rPr>
      </w:r>
    </w:p>
    <w:p>
      <w:pPr>
        <w:pStyle w:val="Normal"/>
        <w:framePr w:w="2546" w:x="2701" w:y="13999"/>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b w:val="on"/>
          <w:color w:val="000000"/>
          <w:spacing w:val="-1"/>
          <w:sz w:val="32"/>
        </w:rPr>
        <w:t>4.6</w:t>
      </w:r>
      <w:r>
        <w:rPr>
          <w:rFonts w:ascii="Times New Roman"/>
          <w:color w:val="000000"/>
          <w:spacing w:val="-3"/>
          <w:sz w:val="32"/>
        </w:rPr>
        <w:t xml:space="preserve"> </w:t>
      </w:r>
      <w:r>
        <w:rPr>
          <w:rFonts w:ascii="SimSun" w:hAnsi="SimSun" w:cs="SimSun"/>
          <w:color w:val="000000"/>
          <w:spacing w:val="-3"/>
          <w:sz w:val="32"/>
        </w:rPr>
        <w:t>复核与申诉</w:t>
      </w:r>
      <w:r>
        <w:rPr>
          <w:rFonts w:ascii="Times New Roman"/>
          <w:color w:val="000000"/>
          <w:spacing w:val="0"/>
          <w:sz w:val="32"/>
        </w:rPr>
      </w:r>
    </w:p>
    <w:p>
      <w:pPr>
        <w:pStyle w:val="Normal"/>
        <w:framePr w:w="14573" w:x="2701" w:y="14701"/>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4.6.1</w:t>
      </w:r>
      <w:r>
        <w:rPr>
          <w:rFonts w:ascii="Times New Roman"/>
          <w:color w:val="000000"/>
          <w:spacing w:val="78"/>
          <w:sz w:val="32"/>
        </w:rPr>
        <w:t xml:space="preserve"> </w:t>
      </w:r>
      <w:r>
        <w:rPr>
          <w:rFonts w:ascii="SimSun" w:hAnsi="SimSun" w:cs="SimSun"/>
          <w:color w:val="000000"/>
          <w:spacing w:val="-5"/>
          <w:sz w:val="32"/>
        </w:rPr>
        <w:t>对于品质检查结果的申诉执行逐级申诉制度，申诉流线为：员工</w:t>
      </w:r>
      <w:r>
        <w:rPr>
          <w:rFonts w:ascii="Arial" w:hAnsi="Arial" w:cs="Arial"/>
          <w:color w:val="000000"/>
          <w:spacing w:val="-3"/>
          <w:sz w:val="32"/>
        </w:rPr>
        <w:t>→</w:t>
      </w:r>
      <w:r>
        <w:rPr>
          <w:rFonts w:ascii="SimSun" w:hAnsi="SimSun" w:cs="SimSun"/>
          <w:color w:val="000000"/>
          <w:spacing w:val="-5"/>
          <w:sz w:val="32"/>
        </w:rPr>
        <w:t>部门经理</w:t>
      </w:r>
      <w:r>
        <w:rPr>
          <w:rFonts w:ascii="Arial" w:hAnsi="Arial" w:cs="Arial"/>
          <w:color w:val="000000"/>
          <w:spacing w:val="-7"/>
          <w:sz w:val="32"/>
        </w:rPr>
        <w:t>→</w:t>
      </w:r>
      <w:r>
        <w:rPr>
          <w:rFonts w:ascii="SimSun" w:hAnsi="SimSun" w:cs="SimSun"/>
          <w:color w:val="000000"/>
          <w:spacing w:val="-3"/>
          <w:sz w:val="32"/>
        </w:rPr>
        <w:t>总经理</w:t>
      </w:r>
      <w:r>
        <w:rPr>
          <w:rFonts w:ascii="Times New Roman"/>
          <w:color w:val="000000"/>
          <w:spacing w:val="0"/>
          <w:sz w:val="32"/>
        </w:rPr>
      </w:r>
    </w:p>
    <w:p>
      <w:pPr>
        <w:pStyle w:val="Normal"/>
        <w:framePr w:w="14573" w:x="2701" w:y="14701"/>
        <w:widowControl w:val="off"/>
        <w:autoSpaceDE w:val="off"/>
        <w:autoSpaceDN w:val="off"/>
        <w:spacing w:before="372" w:after="0" w:line="330" w:lineRule="exact"/>
        <w:ind w:left="0" w:right="0" w:firstLine="0"/>
        <w:jc w:val="left"/>
        <w:rPr>
          <w:rFonts w:ascii="Times New Roman"/>
          <w:color w:val="000000"/>
          <w:spacing w:val="0"/>
          <w:sz w:val="32"/>
        </w:rPr>
      </w:pPr>
      <w:r>
        <w:rPr>
          <w:rFonts w:ascii="SimSun" w:hAnsi="SimSun" w:cs="SimSun"/>
          <w:color w:val="000000"/>
          <w:spacing w:val="-3"/>
          <w:sz w:val="32"/>
        </w:rPr>
        <w:t>助理</w:t>
      </w:r>
      <w:r>
        <w:rPr>
          <w:rFonts w:ascii="Arial" w:hAnsi="Arial" w:cs="Arial"/>
          <w:color w:val="000000"/>
          <w:spacing w:val="-7"/>
          <w:sz w:val="32"/>
        </w:rPr>
        <w:t>→</w:t>
      </w:r>
      <w:r>
        <w:rPr>
          <w:rFonts w:ascii="SimSun" w:hAnsi="SimSun" w:cs="SimSun"/>
          <w:color w:val="000000"/>
          <w:spacing w:val="-8"/>
          <w:sz w:val="32"/>
        </w:rPr>
        <w:t>总经理，对于复议成功的给予过失部门或人员相应处罚，复议失实的给予申诉人员的</w:t>
      </w:r>
      <w:r>
        <w:rPr>
          <w:rFonts w:ascii="Times New Roman"/>
          <w:color w:val="000000"/>
          <w:spacing w:val="0"/>
          <w:sz w:val="32"/>
        </w:rPr>
      </w:r>
    </w:p>
    <w:p>
      <w:pPr>
        <w:pStyle w:val="Normal"/>
        <w:framePr w:w="14573" w:x="2701" w:y="14701"/>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各级上级加重行政处罚。</w:t>
      </w:r>
      <w:r>
        <w:rPr>
          <w:rFonts w:ascii="Times New Roman"/>
          <w:color w:val="000000"/>
          <w:spacing w:val="0"/>
          <w:sz w:val="32"/>
        </w:rPr>
      </w:r>
    </w:p>
    <w:p>
      <w:pPr>
        <w:pStyle w:val="Normal"/>
        <w:framePr w:w="14582" w:x="2701" w:y="1680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1"/>
          <w:sz w:val="32"/>
        </w:rPr>
        <w:t>4.6.2</w:t>
      </w:r>
      <w:r>
        <w:rPr>
          <w:rFonts w:ascii="Times New Roman"/>
          <w:color w:val="000000"/>
          <w:spacing w:val="-1"/>
          <w:sz w:val="32"/>
        </w:rPr>
        <w:t xml:space="preserve"> </w:t>
      </w:r>
      <w:r>
        <w:rPr>
          <w:rFonts w:ascii="SimSun" w:hAnsi="SimSun" w:cs="SimSun"/>
          <w:color w:val="000000"/>
          <w:spacing w:val="-10"/>
          <w:sz w:val="32"/>
        </w:rPr>
        <w:t>有关品质检查结果的申诉均需呈报书面文件（内容需写明申诉事实与理由），任何事务</w:t>
      </w:r>
      <w:r>
        <w:rPr>
          <w:rFonts w:ascii="Times New Roman"/>
          <w:color w:val="000000"/>
          <w:spacing w:val="0"/>
          <w:sz w:val="32"/>
        </w:rPr>
      </w:r>
    </w:p>
    <w:p>
      <w:pPr>
        <w:pStyle w:val="Normal"/>
        <w:framePr w:w="14582" w:x="2701" w:y="16807"/>
        <w:widowControl w:val="off"/>
        <w:autoSpaceDE w:val="off"/>
        <w:autoSpaceDN w:val="off"/>
        <w:spacing w:before="385" w:after="0" w:line="317" w:lineRule="exact"/>
        <w:ind w:left="0" w:right="0" w:firstLine="0"/>
        <w:jc w:val="left"/>
        <w:rPr>
          <w:rFonts w:ascii="Times New Roman"/>
          <w:color w:val="000000"/>
          <w:spacing w:val="0"/>
          <w:sz w:val="32"/>
        </w:rPr>
      </w:pPr>
      <w:r>
        <w:rPr>
          <w:rFonts w:ascii="SimSun" w:hAnsi="SimSun" w:cs="SimSun"/>
          <w:color w:val="000000"/>
          <w:spacing w:val="-3"/>
          <w:sz w:val="32"/>
        </w:rPr>
        <w:t>不得出现越级申诉；申诉事件的调查由公司相对第三方，即，行政部负责组织开展。</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settings" Target="settings.xml" /><Relationship Id="rId5" Type="http://schemas.openxmlformats.org/officeDocument/2006/relationships/webSettings" Target="webSettings.xml" /></Relationships>
</file>

<file path=docProps/app.xml><?xml version="1.0" encoding="utf-8"?>
<Properties xmlns="http://schemas.openxmlformats.org/officeDocument/2006/extended-properties">
  <Template>Normal</Template>
  <TotalTime>3</TotalTime>
  <Pages>5</Pages>
  <Words>360</Words>
  <Characters>3828</Characters>
  <Application>Aspose</Application>
  <DocSecurity>0</DocSecurity>
  <Lines>152</Lines>
  <Paragraphs>152</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3964</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ASUS</dc:creator>
  <lastModifiedBy>ASUS</lastModifiedBy>
  <revision>1</revision>
  <dcterms:created xmlns:xsi="http://www.w3.org/2001/XMLSchema-instance" xmlns:dcterms="http://purl.org/dc/terms/" xsi:type="dcterms:W3CDTF">2022-04-18T14:01:34+08:00</dcterms:created>
  <dcterms:modified xmlns:xsi="http://www.w3.org/2001/XMLSchema-instance" xmlns:dcterms="http://purl.org/dc/terms/" xsi:type="dcterms:W3CDTF">2022-04-18T14:01:34+08:00</dcterms:modified>
</coreProperties>
</file>